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A262A6" w14:textId="77777777" w:rsidR="000405DF" w:rsidRPr="00094EF1" w:rsidRDefault="000405DF" w:rsidP="00615636">
      <w:pPr>
        <w:pStyle w:val="Bezproreda"/>
        <w:rPr>
          <w:rFonts w:ascii="Times New Roman" w:hAnsi="Times New Roman" w:cs="Times New Roman"/>
          <w:sz w:val="24"/>
          <w:szCs w:val="24"/>
        </w:rPr>
      </w:pPr>
    </w:p>
    <w:tbl>
      <w:tblPr>
        <w:tblStyle w:val="Reetkatablic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7"/>
      </w:tblGrid>
      <w:tr w:rsidR="00094EF1" w:rsidRPr="00094EF1" w14:paraId="0B28270A" w14:textId="77777777" w:rsidTr="00094EF1">
        <w:tc>
          <w:tcPr>
            <w:tcW w:w="0" w:type="auto"/>
          </w:tcPr>
          <w:p w14:paraId="33C0EBF0" w14:textId="7CA7192C" w:rsidR="00094EF1" w:rsidRPr="00094EF1" w:rsidRDefault="00094EF1" w:rsidP="00094EF1">
            <w:pPr>
              <w:pStyle w:val="Bezproreda"/>
              <w:jc w:val="center"/>
              <w:rPr>
                <w:rFonts w:ascii="Times New Roman" w:hAnsi="Times New Roman" w:cs="Times New Roman"/>
                <w:sz w:val="24"/>
                <w:szCs w:val="24"/>
              </w:rPr>
            </w:pPr>
            <w:r w:rsidRPr="00094EF1">
              <w:rPr>
                <w:rFonts w:ascii="Times New Roman" w:hAnsi="Times New Roman" w:cs="Times New Roman"/>
                <w:noProof/>
                <w:sz w:val="24"/>
                <w:szCs w:val="24"/>
                <w:lang w:eastAsia="hr-HR"/>
              </w:rPr>
              <w:drawing>
                <wp:inline distT="0" distB="0" distL="0" distR="0" wp14:anchorId="4CA8411A" wp14:editId="6DD66B1E">
                  <wp:extent cx="584200" cy="746888"/>
                  <wp:effectExtent l="0" t="0" r="6350" b="0"/>
                  <wp:docPr id="1" name="Slika 1" descr="C:\Users\Zvonimir Skočaj\Desktop\g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vonimir Skočaj\Desktop\grb.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84590" cy="747387"/>
                          </a:xfrm>
                          <a:prstGeom prst="rect">
                            <a:avLst/>
                          </a:prstGeom>
                          <a:noFill/>
                          <a:ln>
                            <a:noFill/>
                          </a:ln>
                        </pic:spPr>
                      </pic:pic>
                    </a:graphicData>
                  </a:graphic>
                </wp:inline>
              </w:drawing>
            </w:r>
          </w:p>
        </w:tc>
      </w:tr>
      <w:tr w:rsidR="00094EF1" w:rsidRPr="00094EF1" w14:paraId="0B0ECA7E" w14:textId="77777777" w:rsidTr="00094EF1">
        <w:tc>
          <w:tcPr>
            <w:tcW w:w="0" w:type="auto"/>
          </w:tcPr>
          <w:p w14:paraId="1E6E5DBC" w14:textId="317D985C" w:rsidR="00094EF1" w:rsidRPr="00094EF1" w:rsidRDefault="00094EF1" w:rsidP="00094EF1">
            <w:pPr>
              <w:pStyle w:val="Bezproreda"/>
              <w:jc w:val="center"/>
              <w:rPr>
                <w:rFonts w:ascii="Times New Roman" w:hAnsi="Times New Roman" w:cs="Times New Roman"/>
                <w:b/>
                <w:sz w:val="24"/>
                <w:szCs w:val="24"/>
              </w:rPr>
            </w:pPr>
            <w:r w:rsidRPr="00094EF1">
              <w:rPr>
                <w:rFonts w:ascii="Times New Roman" w:hAnsi="Times New Roman" w:cs="Times New Roman"/>
                <w:b/>
                <w:sz w:val="24"/>
                <w:szCs w:val="24"/>
              </w:rPr>
              <w:t>REPUBLIKA HRVATSKA</w:t>
            </w:r>
          </w:p>
        </w:tc>
      </w:tr>
      <w:tr w:rsidR="00094EF1" w:rsidRPr="00094EF1" w14:paraId="78716121" w14:textId="77777777" w:rsidTr="00094EF1">
        <w:tc>
          <w:tcPr>
            <w:tcW w:w="0" w:type="auto"/>
          </w:tcPr>
          <w:p w14:paraId="517B0B67" w14:textId="77777777" w:rsidR="00094EF1" w:rsidRPr="00094EF1" w:rsidRDefault="00094EF1" w:rsidP="00094EF1">
            <w:pPr>
              <w:pStyle w:val="Bezproreda"/>
              <w:jc w:val="center"/>
              <w:rPr>
                <w:rFonts w:ascii="Times New Roman" w:hAnsi="Times New Roman" w:cs="Times New Roman"/>
                <w:b/>
                <w:sz w:val="24"/>
                <w:szCs w:val="24"/>
              </w:rPr>
            </w:pPr>
            <w:r w:rsidRPr="00094EF1">
              <w:rPr>
                <w:rFonts w:ascii="Times New Roman" w:hAnsi="Times New Roman" w:cs="Times New Roman"/>
                <w:b/>
                <w:sz w:val="24"/>
                <w:szCs w:val="24"/>
              </w:rPr>
              <w:t>KRAPINSKO – ZAGORSKA ŽUPANIJA</w:t>
            </w:r>
          </w:p>
        </w:tc>
      </w:tr>
      <w:tr w:rsidR="00094EF1" w:rsidRPr="00094EF1" w14:paraId="3FAE568B" w14:textId="77777777" w:rsidTr="00094EF1">
        <w:tc>
          <w:tcPr>
            <w:tcW w:w="0" w:type="auto"/>
          </w:tcPr>
          <w:p w14:paraId="30A832B7" w14:textId="3A4AC023" w:rsidR="00094EF1" w:rsidRPr="00094EF1" w:rsidRDefault="00094EF1" w:rsidP="00094EF1">
            <w:pPr>
              <w:pStyle w:val="Bezproreda"/>
              <w:jc w:val="center"/>
              <w:rPr>
                <w:rFonts w:ascii="Times New Roman" w:hAnsi="Times New Roman" w:cs="Times New Roman"/>
                <w:b/>
                <w:bCs/>
                <w:sz w:val="24"/>
                <w:szCs w:val="24"/>
              </w:rPr>
            </w:pPr>
            <w:r w:rsidRPr="00094EF1">
              <w:rPr>
                <w:rFonts w:ascii="Times New Roman" w:hAnsi="Times New Roman" w:cs="Times New Roman"/>
                <w:b/>
                <w:bCs/>
                <w:sz w:val="24"/>
                <w:szCs w:val="24"/>
              </w:rPr>
              <w:t>GRAD PREGRADA</w:t>
            </w:r>
          </w:p>
        </w:tc>
      </w:tr>
      <w:tr w:rsidR="00094EF1" w:rsidRPr="00094EF1" w14:paraId="5746FCDE" w14:textId="77777777" w:rsidTr="00094EF1">
        <w:tc>
          <w:tcPr>
            <w:tcW w:w="0" w:type="auto"/>
          </w:tcPr>
          <w:p w14:paraId="1E3AF7F4" w14:textId="60B9D9D3" w:rsidR="00094EF1" w:rsidRPr="00094EF1" w:rsidRDefault="00094EF1" w:rsidP="00094EF1">
            <w:pPr>
              <w:pStyle w:val="Bezproreda"/>
              <w:jc w:val="center"/>
              <w:rPr>
                <w:rFonts w:ascii="Times New Roman" w:hAnsi="Times New Roman" w:cs="Times New Roman"/>
                <w:b/>
                <w:bCs/>
                <w:sz w:val="24"/>
                <w:szCs w:val="24"/>
              </w:rPr>
            </w:pPr>
            <w:r w:rsidRPr="00094EF1">
              <w:rPr>
                <w:rFonts w:ascii="Times New Roman" w:hAnsi="Times New Roman" w:cs="Times New Roman"/>
                <w:b/>
                <w:bCs/>
                <w:sz w:val="24"/>
                <w:szCs w:val="24"/>
              </w:rPr>
              <w:t>GRADONAČELNIK</w:t>
            </w:r>
          </w:p>
        </w:tc>
      </w:tr>
      <w:tr w:rsidR="00094EF1" w:rsidRPr="00094EF1" w14:paraId="480D98B5" w14:textId="77777777" w:rsidTr="00094EF1">
        <w:tc>
          <w:tcPr>
            <w:tcW w:w="0" w:type="auto"/>
          </w:tcPr>
          <w:p w14:paraId="595FB773" w14:textId="54E66F0F" w:rsidR="00094EF1" w:rsidRPr="00094EF1" w:rsidRDefault="00094EF1" w:rsidP="00094EF1">
            <w:pPr>
              <w:pStyle w:val="Bezproreda"/>
              <w:jc w:val="center"/>
              <w:rPr>
                <w:rFonts w:ascii="Times New Roman" w:hAnsi="Times New Roman" w:cs="Times New Roman"/>
                <w:b/>
                <w:sz w:val="24"/>
                <w:szCs w:val="24"/>
              </w:rPr>
            </w:pPr>
            <w:r w:rsidRPr="00094EF1">
              <w:rPr>
                <w:rFonts w:ascii="Times New Roman" w:hAnsi="Times New Roman" w:cs="Times New Roman"/>
                <w:b/>
                <w:sz w:val="24"/>
                <w:szCs w:val="24"/>
              </w:rPr>
              <w:t>Skupština društva VIOP d.o.o.</w:t>
            </w:r>
          </w:p>
        </w:tc>
      </w:tr>
    </w:tbl>
    <w:p w14:paraId="1ABC8362" w14:textId="77777777" w:rsidR="00615636" w:rsidRPr="00094EF1" w:rsidRDefault="00615636" w:rsidP="00615636">
      <w:pPr>
        <w:pStyle w:val="Bezproreda"/>
        <w:rPr>
          <w:rFonts w:ascii="Times New Roman" w:hAnsi="Times New Roman" w:cs="Times New Roman"/>
          <w:b/>
          <w:sz w:val="24"/>
          <w:szCs w:val="24"/>
        </w:rPr>
      </w:pPr>
    </w:p>
    <w:p w14:paraId="4D0908B0" w14:textId="2C4C423D" w:rsidR="00615636" w:rsidRPr="00094EF1" w:rsidRDefault="00615636" w:rsidP="00615636">
      <w:pPr>
        <w:pStyle w:val="Bezproreda"/>
        <w:rPr>
          <w:rFonts w:ascii="Times New Roman" w:hAnsi="Times New Roman" w:cs="Times New Roman"/>
          <w:sz w:val="24"/>
          <w:szCs w:val="24"/>
        </w:rPr>
      </w:pPr>
      <w:r w:rsidRPr="00094EF1">
        <w:rPr>
          <w:rFonts w:ascii="Times New Roman" w:hAnsi="Times New Roman" w:cs="Times New Roman"/>
          <w:sz w:val="24"/>
          <w:szCs w:val="24"/>
        </w:rPr>
        <w:t xml:space="preserve">KLASA: </w:t>
      </w:r>
      <w:r w:rsidR="00D93C19">
        <w:rPr>
          <w:rFonts w:ascii="Times New Roman" w:hAnsi="Times New Roman" w:cs="Times New Roman"/>
          <w:sz w:val="24"/>
          <w:szCs w:val="24"/>
        </w:rPr>
        <w:t>325-01/23-01/10</w:t>
      </w:r>
    </w:p>
    <w:p w14:paraId="6E9F29B7" w14:textId="36AA9120" w:rsidR="00615636" w:rsidRPr="00094EF1" w:rsidRDefault="00615636" w:rsidP="00615636">
      <w:pPr>
        <w:pStyle w:val="Bezproreda"/>
        <w:rPr>
          <w:rFonts w:ascii="Times New Roman" w:hAnsi="Times New Roman" w:cs="Times New Roman"/>
          <w:sz w:val="24"/>
          <w:szCs w:val="24"/>
        </w:rPr>
      </w:pPr>
      <w:r w:rsidRPr="00094EF1">
        <w:rPr>
          <w:rFonts w:ascii="Times New Roman" w:hAnsi="Times New Roman" w:cs="Times New Roman"/>
          <w:sz w:val="24"/>
          <w:szCs w:val="24"/>
        </w:rPr>
        <w:t xml:space="preserve">URBROJ: </w:t>
      </w:r>
      <w:r w:rsidR="00D93C19">
        <w:rPr>
          <w:rFonts w:ascii="Times New Roman" w:hAnsi="Times New Roman" w:cs="Times New Roman"/>
          <w:sz w:val="24"/>
          <w:szCs w:val="24"/>
        </w:rPr>
        <w:t>2140-5-02-23-</w:t>
      </w:r>
      <w:r w:rsidR="001E5179">
        <w:rPr>
          <w:rFonts w:ascii="Times New Roman" w:hAnsi="Times New Roman" w:cs="Times New Roman"/>
          <w:sz w:val="24"/>
          <w:szCs w:val="24"/>
        </w:rPr>
        <w:t>1</w:t>
      </w:r>
    </w:p>
    <w:p w14:paraId="79D20038" w14:textId="5D848079" w:rsidR="00615636" w:rsidRDefault="00615636" w:rsidP="00615636">
      <w:pPr>
        <w:pStyle w:val="Bezproreda"/>
        <w:rPr>
          <w:rFonts w:ascii="Times New Roman" w:hAnsi="Times New Roman" w:cs="Times New Roman"/>
          <w:sz w:val="24"/>
          <w:szCs w:val="24"/>
        </w:rPr>
      </w:pPr>
      <w:r w:rsidRPr="00094EF1">
        <w:rPr>
          <w:rFonts w:ascii="Times New Roman" w:hAnsi="Times New Roman" w:cs="Times New Roman"/>
          <w:sz w:val="24"/>
          <w:szCs w:val="24"/>
        </w:rPr>
        <w:t xml:space="preserve">Pregrada, </w:t>
      </w:r>
      <w:r w:rsidR="00094EF1" w:rsidRPr="00094EF1">
        <w:rPr>
          <w:rFonts w:ascii="Times New Roman" w:hAnsi="Times New Roman" w:cs="Times New Roman"/>
          <w:sz w:val="24"/>
          <w:szCs w:val="24"/>
        </w:rPr>
        <w:t>12. listopada 2023.</w:t>
      </w:r>
    </w:p>
    <w:p w14:paraId="77430EAF" w14:textId="77777777" w:rsidR="00051EB1" w:rsidRDefault="00051EB1" w:rsidP="00615636">
      <w:pPr>
        <w:pStyle w:val="Bezproreda"/>
        <w:rPr>
          <w:rFonts w:ascii="Times New Roman" w:hAnsi="Times New Roman" w:cs="Times New Roman"/>
          <w:sz w:val="24"/>
          <w:szCs w:val="24"/>
        </w:rPr>
      </w:pPr>
    </w:p>
    <w:p w14:paraId="60A8C4CD" w14:textId="77777777" w:rsidR="00051EB1" w:rsidRDefault="00051EB1" w:rsidP="00615636">
      <w:pPr>
        <w:pStyle w:val="Bezproreda"/>
        <w:rPr>
          <w:rFonts w:ascii="Times New Roman" w:hAnsi="Times New Roman" w:cs="Times New Roman"/>
          <w:sz w:val="24"/>
          <w:szCs w:val="24"/>
        </w:rPr>
      </w:pPr>
    </w:p>
    <w:p w14:paraId="5C259F94" w14:textId="77777777" w:rsidR="00051EB1" w:rsidRDefault="00051EB1" w:rsidP="00051EB1">
      <w:pPr>
        <w:pStyle w:val="Bezproreda"/>
        <w:jc w:val="right"/>
        <w:rPr>
          <w:rFonts w:ascii="Times New Roman" w:hAnsi="Times New Roman" w:cs="Times New Roman"/>
          <w:sz w:val="24"/>
          <w:szCs w:val="24"/>
        </w:rPr>
      </w:pPr>
      <w:r>
        <w:rPr>
          <w:rFonts w:ascii="Times New Roman" w:hAnsi="Times New Roman" w:cs="Times New Roman"/>
          <w:sz w:val="24"/>
          <w:szCs w:val="24"/>
        </w:rPr>
        <w:t xml:space="preserve">GRADSKO VIJEĆE </w:t>
      </w:r>
    </w:p>
    <w:p w14:paraId="2D94BCCB" w14:textId="264FBD80" w:rsidR="00051EB1" w:rsidRPr="00094EF1" w:rsidRDefault="00051EB1" w:rsidP="00051EB1">
      <w:pPr>
        <w:pStyle w:val="Bezproreda"/>
        <w:jc w:val="right"/>
        <w:rPr>
          <w:rFonts w:ascii="Times New Roman" w:hAnsi="Times New Roman" w:cs="Times New Roman"/>
          <w:sz w:val="24"/>
          <w:szCs w:val="24"/>
        </w:rPr>
      </w:pPr>
      <w:r>
        <w:rPr>
          <w:rFonts w:ascii="Times New Roman" w:hAnsi="Times New Roman" w:cs="Times New Roman"/>
          <w:sz w:val="24"/>
          <w:szCs w:val="24"/>
        </w:rPr>
        <w:t>GRADA PREGRADE</w:t>
      </w:r>
    </w:p>
    <w:p w14:paraId="6F12FD18" w14:textId="77777777" w:rsidR="00051EB1" w:rsidRDefault="00051EB1" w:rsidP="00051EB1">
      <w:pPr>
        <w:pStyle w:val="Bezproreda"/>
        <w:rPr>
          <w:rFonts w:ascii="Times New Roman" w:hAnsi="Times New Roman" w:cs="Times New Roman"/>
          <w:sz w:val="24"/>
          <w:szCs w:val="24"/>
        </w:rPr>
      </w:pPr>
    </w:p>
    <w:p w14:paraId="08354E48" w14:textId="4EC07F5B" w:rsidR="00B10823" w:rsidRPr="00051EB1" w:rsidRDefault="00051EB1" w:rsidP="00051EB1">
      <w:pPr>
        <w:pStyle w:val="Bezproreda"/>
        <w:rPr>
          <w:rFonts w:ascii="Times New Roman" w:hAnsi="Times New Roman" w:cs="Times New Roman"/>
          <w:b/>
          <w:bCs/>
          <w:sz w:val="24"/>
          <w:szCs w:val="24"/>
        </w:rPr>
      </w:pPr>
      <w:r>
        <w:rPr>
          <w:rFonts w:ascii="Times New Roman" w:hAnsi="Times New Roman" w:cs="Times New Roman"/>
          <w:sz w:val="24"/>
          <w:szCs w:val="24"/>
        </w:rPr>
        <w:t xml:space="preserve">Predmet: </w:t>
      </w:r>
      <w:r w:rsidR="00D72DD4" w:rsidRPr="00094EF1">
        <w:rPr>
          <w:rFonts w:ascii="Times New Roman" w:hAnsi="Times New Roman" w:cs="Times New Roman"/>
          <w:b/>
          <w:bCs/>
          <w:sz w:val="24"/>
          <w:szCs w:val="24"/>
        </w:rPr>
        <w:t>OBRAZLOŽENJE</w:t>
      </w:r>
      <w:r>
        <w:rPr>
          <w:rFonts w:ascii="Times New Roman" w:hAnsi="Times New Roman" w:cs="Times New Roman"/>
          <w:b/>
          <w:bCs/>
          <w:sz w:val="24"/>
          <w:szCs w:val="24"/>
        </w:rPr>
        <w:t xml:space="preserve"> </w:t>
      </w:r>
      <w:r w:rsidR="00D72DD4" w:rsidRPr="00094EF1">
        <w:rPr>
          <w:rFonts w:ascii="Times New Roman" w:hAnsi="Times New Roman" w:cs="Times New Roman"/>
          <w:b/>
          <w:sz w:val="24"/>
          <w:szCs w:val="24"/>
        </w:rPr>
        <w:t>O</w:t>
      </w:r>
      <w:r w:rsidR="000937E3" w:rsidRPr="00094EF1">
        <w:rPr>
          <w:rFonts w:ascii="Times New Roman" w:hAnsi="Times New Roman" w:cs="Times New Roman"/>
          <w:b/>
          <w:sz w:val="24"/>
          <w:szCs w:val="24"/>
        </w:rPr>
        <w:t>DLUKA</w:t>
      </w:r>
      <w:r w:rsidR="00D72DD4" w:rsidRPr="00094EF1">
        <w:rPr>
          <w:rFonts w:ascii="Times New Roman" w:hAnsi="Times New Roman" w:cs="Times New Roman"/>
          <w:b/>
          <w:sz w:val="24"/>
          <w:szCs w:val="24"/>
        </w:rPr>
        <w:t xml:space="preserve"> </w:t>
      </w:r>
      <w:r w:rsidR="000937E3" w:rsidRPr="00094EF1">
        <w:rPr>
          <w:rFonts w:ascii="Times New Roman" w:hAnsi="Times New Roman" w:cs="Times New Roman"/>
          <w:b/>
          <w:sz w:val="24"/>
          <w:szCs w:val="24"/>
        </w:rPr>
        <w:t>O</w:t>
      </w:r>
      <w:r w:rsidR="00D72DD4" w:rsidRPr="00094EF1">
        <w:rPr>
          <w:rFonts w:ascii="Times New Roman" w:hAnsi="Times New Roman" w:cs="Times New Roman"/>
          <w:b/>
          <w:sz w:val="24"/>
          <w:szCs w:val="24"/>
        </w:rPr>
        <w:t xml:space="preserve"> </w:t>
      </w:r>
      <w:r w:rsidR="000937E3" w:rsidRPr="00094EF1">
        <w:rPr>
          <w:rFonts w:ascii="Times New Roman" w:hAnsi="Times New Roman" w:cs="Times New Roman"/>
          <w:b/>
          <w:sz w:val="24"/>
          <w:szCs w:val="24"/>
        </w:rPr>
        <w:t>PROVEDBI</w:t>
      </w:r>
      <w:r w:rsidR="00D72DD4" w:rsidRPr="00094EF1">
        <w:rPr>
          <w:rFonts w:ascii="Times New Roman" w:hAnsi="Times New Roman" w:cs="Times New Roman"/>
          <w:b/>
          <w:sz w:val="24"/>
          <w:szCs w:val="24"/>
        </w:rPr>
        <w:t xml:space="preserve"> </w:t>
      </w:r>
      <w:r w:rsidR="000937E3" w:rsidRPr="00094EF1">
        <w:rPr>
          <w:rFonts w:ascii="Times New Roman" w:hAnsi="Times New Roman" w:cs="Times New Roman"/>
          <w:b/>
          <w:sz w:val="24"/>
          <w:szCs w:val="24"/>
        </w:rPr>
        <w:t>PRIPAJANJA</w:t>
      </w:r>
      <w:r w:rsidR="00D72DD4" w:rsidRPr="00094EF1">
        <w:rPr>
          <w:rFonts w:ascii="Times New Roman" w:hAnsi="Times New Roman" w:cs="Times New Roman"/>
          <w:b/>
          <w:sz w:val="24"/>
          <w:szCs w:val="24"/>
        </w:rPr>
        <w:t xml:space="preserve"> </w:t>
      </w:r>
      <w:r w:rsidR="000937E3" w:rsidRPr="00094EF1">
        <w:rPr>
          <w:rFonts w:ascii="Times New Roman" w:hAnsi="Times New Roman" w:cs="Times New Roman"/>
          <w:b/>
          <w:sz w:val="24"/>
          <w:szCs w:val="24"/>
        </w:rPr>
        <w:t>DRUŠTVA</w:t>
      </w:r>
      <w:r w:rsidR="00D72DD4" w:rsidRPr="00094EF1">
        <w:rPr>
          <w:rFonts w:ascii="Times New Roman" w:hAnsi="Times New Roman" w:cs="Times New Roman"/>
          <w:b/>
          <w:sz w:val="24"/>
          <w:szCs w:val="24"/>
        </w:rPr>
        <w:t xml:space="preserve"> VIOP d.o.o. </w:t>
      </w:r>
      <w:r w:rsidR="000937E3" w:rsidRPr="00094EF1">
        <w:rPr>
          <w:rFonts w:ascii="Times New Roman" w:hAnsi="Times New Roman" w:cs="Times New Roman"/>
          <w:b/>
          <w:sz w:val="24"/>
          <w:szCs w:val="24"/>
        </w:rPr>
        <w:t>DRUŠTVU</w:t>
      </w:r>
      <w:r w:rsidR="00D72DD4" w:rsidRPr="00094EF1">
        <w:rPr>
          <w:rFonts w:ascii="Times New Roman" w:hAnsi="Times New Roman" w:cs="Times New Roman"/>
          <w:b/>
          <w:sz w:val="24"/>
          <w:szCs w:val="24"/>
        </w:rPr>
        <w:t xml:space="preserve"> ZAGORSKI VODOVOD d.o.o.</w:t>
      </w:r>
    </w:p>
    <w:p w14:paraId="0008CCE5" w14:textId="77777777" w:rsidR="00B10823" w:rsidRPr="00094EF1" w:rsidRDefault="00B10823" w:rsidP="00B10823">
      <w:pPr>
        <w:pStyle w:val="Bezproreda"/>
        <w:jc w:val="center"/>
        <w:rPr>
          <w:rFonts w:ascii="Times New Roman" w:hAnsi="Times New Roman" w:cs="Times New Roman"/>
          <w:bCs/>
          <w:sz w:val="24"/>
          <w:szCs w:val="24"/>
        </w:rPr>
      </w:pPr>
    </w:p>
    <w:p w14:paraId="0D9F260E" w14:textId="4BA8BEB8" w:rsidR="00461141" w:rsidRPr="00094EF1" w:rsidRDefault="00CD74E8" w:rsidP="00051EB1">
      <w:pPr>
        <w:pStyle w:val="Bezproreda"/>
        <w:jc w:val="both"/>
        <w:rPr>
          <w:rFonts w:ascii="Times New Roman" w:hAnsi="Times New Roman" w:cs="Times New Roman"/>
          <w:bCs/>
          <w:sz w:val="24"/>
          <w:szCs w:val="24"/>
        </w:rPr>
      </w:pPr>
      <w:r w:rsidRPr="00094EF1">
        <w:rPr>
          <w:rFonts w:ascii="Times New Roman" w:hAnsi="Times New Roman" w:cs="Times New Roman"/>
          <w:b/>
          <w:sz w:val="24"/>
          <w:szCs w:val="24"/>
        </w:rPr>
        <w:t>Temeljem Z</w:t>
      </w:r>
      <w:r w:rsidR="00423850" w:rsidRPr="00094EF1">
        <w:rPr>
          <w:rFonts w:ascii="Times New Roman" w:hAnsi="Times New Roman" w:cs="Times New Roman"/>
          <w:b/>
          <w:sz w:val="24"/>
          <w:szCs w:val="24"/>
        </w:rPr>
        <w:t>akon</w:t>
      </w:r>
      <w:r w:rsidRPr="00094EF1">
        <w:rPr>
          <w:rFonts w:ascii="Times New Roman" w:hAnsi="Times New Roman" w:cs="Times New Roman"/>
          <w:b/>
          <w:sz w:val="24"/>
          <w:szCs w:val="24"/>
        </w:rPr>
        <w:t>a</w:t>
      </w:r>
      <w:r w:rsidR="00423850" w:rsidRPr="00094EF1">
        <w:rPr>
          <w:rFonts w:ascii="Times New Roman" w:hAnsi="Times New Roman" w:cs="Times New Roman"/>
          <w:b/>
          <w:sz w:val="24"/>
          <w:szCs w:val="24"/>
        </w:rPr>
        <w:t xml:space="preserve"> o vodnim uslugama</w:t>
      </w:r>
      <w:r w:rsidRPr="00094EF1">
        <w:rPr>
          <w:rFonts w:ascii="Times New Roman" w:hAnsi="Times New Roman" w:cs="Times New Roman"/>
          <w:b/>
          <w:sz w:val="24"/>
          <w:szCs w:val="24"/>
        </w:rPr>
        <w:t xml:space="preserve"> („Narodne novine“ broj 66/19) i Uredb</w:t>
      </w:r>
      <w:r w:rsidR="00006D07" w:rsidRPr="00094EF1">
        <w:rPr>
          <w:rFonts w:ascii="Times New Roman" w:hAnsi="Times New Roman" w:cs="Times New Roman"/>
          <w:b/>
          <w:sz w:val="24"/>
          <w:szCs w:val="24"/>
        </w:rPr>
        <w:t>e</w:t>
      </w:r>
      <w:r w:rsidRPr="00094EF1">
        <w:rPr>
          <w:rFonts w:ascii="Times New Roman" w:hAnsi="Times New Roman" w:cs="Times New Roman"/>
          <w:b/>
          <w:sz w:val="24"/>
          <w:szCs w:val="24"/>
        </w:rPr>
        <w:t xml:space="preserve"> o uslu</w:t>
      </w:r>
      <w:r w:rsidR="00006D07" w:rsidRPr="00094EF1">
        <w:rPr>
          <w:rFonts w:ascii="Times New Roman" w:hAnsi="Times New Roman" w:cs="Times New Roman"/>
          <w:b/>
          <w:sz w:val="24"/>
          <w:szCs w:val="24"/>
        </w:rPr>
        <w:t>žnim područjima</w:t>
      </w:r>
      <w:r w:rsidR="00006D07" w:rsidRPr="00094EF1">
        <w:rPr>
          <w:rFonts w:ascii="Times New Roman" w:hAnsi="Times New Roman" w:cs="Times New Roman"/>
          <w:bCs/>
          <w:sz w:val="24"/>
          <w:szCs w:val="24"/>
        </w:rPr>
        <w:t xml:space="preserve"> koja je done</w:t>
      </w:r>
      <w:r w:rsidR="002777B9" w:rsidRPr="00094EF1">
        <w:rPr>
          <w:rFonts w:ascii="Times New Roman" w:hAnsi="Times New Roman" w:cs="Times New Roman"/>
          <w:bCs/>
          <w:sz w:val="24"/>
          <w:szCs w:val="24"/>
        </w:rPr>
        <w:t>s</w:t>
      </w:r>
      <w:r w:rsidR="00006D07" w:rsidRPr="00094EF1">
        <w:rPr>
          <w:rFonts w:ascii="Times New Roman" w:hAnsi="Times New Roman" w:cs="Times New Roman"/>
          <w:bCs/>
          <w:sz w:val="24"/>
          <w:szCs w:val="24"/>
        </w:rPr>
        <w:t>ena na temelju članka 7. stavka 6. i članka 88. stavka 1. Zakona o vodnim uslugama</w:t>
      </w:r>
      <w:r w:rsidR="002777B9" w:rsidRPr="00094EF1">
        <w:rPr>
          <w:rFonts w:ascii="Times New Roman" w:hAnsi="Times New Roman" w:cs="Times New Roman"/>
          <w:bCs/>
          <w:sz w:val="24"/>
          <w:szCs w:val="24"/>
        </w:rPr>
        <w:t xml:space="preserve"> („Narodne novine“ broj 66/19) društvo</w:t>
      </w:r>
      <w:r w:rsidR="00423850" w:rsidRPr="00094EF1">
        <w:rPr>
          <w:rFonts w:ascii="Times New Roman" w:hAnsi="Times New Roman" w:cs="Times New Roman"/>
          <w:bCs/>
          <w:sz w:val="24"/>
          <w:szCs w:val="24"/>
        </w:rPr>
        <w:t xml:space="preserve"> </w:t>
      </w:r>
      <w:r w:rsidRPr="00094EF1">
        <w:rPr>
          <w:rFonts w:ascii="Times New Roman" w:hAnsi="Times New Roman" w:cs="Times New Roman"/>
          <w:bCs/>
          <w:sz w:val="24"/>
          <w:szCs w:val="24"/>
        </w:rPr>
        <w:t>VIOP d.o.o.</w:t>
      </w:r>
      <w:r w:rsidR="002777B9" w:rsidRPr="00094EF1">
        <w:rPr>
          <w:rFonts w:ascii="Times New Roman" w:hAnsi="Times New Roman" w:cs="Times New Roman"/>
          <w:bCs/>
          <w:sz w:val="24"/>
          <w:szCs w:val="24"/>
        </w:rPr>
        <w:t xml:space="preserve"> obavezno je</w:t>
      </w:r>
      <w:r w:rsidRPr="00094EF1">
        <w:rPr>
          <w:rFonts w:ascii="Times New Roman" w:hAnsi="Times New Roman" w:cs="Times New Roman"/>
          <w:bCs/>
          <w:sz w:val="24"/>
          <w:szCs w:val="24"/>
        </w:rPr>
        <w:t xml:space="preserve"> prip</w:t>
      </w:r>
      <w:r w:rsidR="002777B9" w:rsidRPr="00094EF1">
        <w:rPr>
          <w:rFonts w:ascii="Times New Roman" w:hAnsi="Times New Roman" w:cs="Times New Roman"/>
          <w:bCs/>
          <w:sz w:val="24"/>
          <w:szCs w:val="24"/>
        </w:rPr>
        <w:t>ojiti</w:t>
      </w:r>
      <w:r w:rsidRPr="00094EF1">
        <w:rPr>
          <w:rFonts w:ascii="Times New Roman" w:hAnsi="Times New Roman" w:cs="Times New Roman"/>
          <w:bCs/>
          <w:sz w:val="24"/>
          <w:szCs w:val="24"/>
        </w:rPr>
        <w:t xml:space="preserve"> se društvu Zagorski vodovod</w:t>
      </w:r>
      <w:r w:rsidR="002777B9" w:rsidRPr="00094EF1">
        <w:rPr>
          <w:rFonts w:ascii="Times New Roman" w:hAnsi="Times New Roman" w:cs="Times New Roman"/>
          <w:bCs/>
          <w:sz w:val="24"/>
          <w:szCs w:val="24"/>
        </w:rPr>
        <w:t xml:space="preserve"> d.o.o. U nastavku teksta navedeni su članci Zakona </w:t>
      </w:r>
      <w:r w:rsidR="00EA6C16" w:rsidRPr="00094EF1">
        <w:rPr>
          <w:rFonts w:ascii="Times New Roman" w:hAnsi="Times New Roman" w:cs="Times New Roman"/>
          <w:bCs/>
          <w:sz w:val="24"/>
          <w:szCs w:val="24"/>
        </w:rPr>
        <w:t>i</w:t>
      </w:r>
      <w:r w:rsidR="002777B9" w:rsidRPr="00094EF1">
        <w:rPr>
          <w:rFonts w:ascii="Times New Roman" w:hAnsi="Times New Roman" w:cs="Times New Roman"/>
          <w:bCs/>
          <w:sz w:val="24"/>
          <w:szCs w:val="24"/>
        </w:rPr>
        <w:t xml:space="preserve"> Uredbe</w:t>
      </w:r>
      <w:r w:rsidR="0066451D" w:rsidRPr="00094EF1">
        <w:rPr>
          <w:rFonts w:ascii="Times New Roman" w:hAnsi="Times New Roman" w:cs="Times New Roman"/>
          <w:bCs/>
          <w:sz w:val="24"/>
          <w:szCs w:val="24"/>
        </w:rPr>
        <w:t xml:space="preserve"> kojima je</w:t>
      </w:r>
      <w:r w:rsidR="00EA6C16" w:rsidRPr="00094EF1">
        <w:rPr>
          <w:rFonts w:ascii="Times New Roman" w:hAnsi="Times New Roman" w:cs="Times New Roman"/>
          <w:bCs/>
          <w:sz w:val="24"/>
          <w:szCs w:val="24"/>
        </w:rPr>
        <w:t xml:space="preserve"> definirana obaveza pripajanja društava.</w:t>
      </w:r>
    </w:p>
    <w:p w14:paraId="3A48F4A3" w14:textId="77777777" w:rsidR="002B4B88" w:rsidRPr="00094EF1" w:rsidRDefault="002B4B88" w:rsidP="00051EB1">
      <w:pPr>
        <w:pStyle w:val="Bezproreda"/>
        <w:jc w:val="both"/>
        <w:rPr>
          <w:rFonts w:ascii="Times New Roman" w:hAnsi="Times New Roman" w:cs="Times New Roman"/>
          <w:bCs/>
          <w:sz w:val="24"/>
          <w:szCs w:val="24"/>
        </w:rPr>
      </w:pPr>
    </w:p>
    <w:p w14:paraId="3CFDB7E9" w14:textId="7BA5E22A" w:rsidR="00AF425D" w:rsidRPr="00094EF1" w:rsidRDefault="00B10823" w:rsidP="00051EB1">
      <w:pPr>
        <w:pStyle w:val="Bezproreda"/>
        <w:jc w:val="both"/>
        <w:rPr>
          <w:rFonts w:ascii="Times New Roman" w:hAnsi="Times New Roman" w:cs="Times New Roman"/>
          <w:b/>
          <w:bCs/>
          <w:sz w:val="24"/>
          <w:szCs w:val="24"/>
        </w:rPr>
      </w:pPr>
      <w:r w:rsidRPr="00094EF1">
        <w:rPr>
          <w:rFonts w:ascii="Times New Roman" w:hAnsi="Times New Roman" w:cs="Times New Roman"/>
          <w:b/>
          <w:bCs/>
          <w:sz w:val="24"/>
          <w:szCs w:val="24"/>
        </w:rPr>
        <w:t>Na temelju</w:t>
      </w:r>
      <w:r w:rsidR="00924374" w:rsidRPr="00094EF1">
        <w:rPr>
          <w:rFonts w:ascii="Times New Roman" w:hAnsi="Times New Roman" w:cs="Times New Roman"/>
          <w:b/>
          <w:bCs/>
          <w:sz w:val="24"/>
          <w:szCs w:val="24"/>
        </w:rPr>
        <w:t xml:space="preserve"> pojedinih</w:t>
      </w:r>
      <w:r w:rsidRPr="00094EF1">
        <w:rPr>
          <w:rFonts w:ascii="Times New Roman" w:hAnsi="Times New Roman" w:cs="Times New Roman"/>
          <w:b/>
          <w:bCs/>
          <w:sz w:val="24"/>
          <w:szCs w:val="24"/>
        </w:rPr>
        <w:t xml:space="preserve"> odredbi članka </w:t>
      </w:r>
      <w:r w:rsidR="003812F9" w:rsidRPr="00094EF1">
        <w:rPr>
          <w:rFonts w:ascii="Times New Roman" w:hAnsi="Times New Roman" w:cs="Times New Roman"/>
          <w:b/>
          <w:bCs/>
          <w:sz w:val="24"/>
          <w:szCs w:val="24"/>
        </w:rPr>
        <w:t>7</w:t>
      </w:r>
      <w:r w:rsidRPr="00094EF1">
        <w:rPr>
          <w:rFonts w:ascii="Times New Roman" w:hAnsi="Times New Roman" w:cs="Times New Roman"/>
          <w:b/>
          <w:bCs/>
          <w:sz w:val="24"/>
          <w:szCs w:val="24"/>
        </w:rPr>
        <w:t xml:space="preserve">. Zakona </w:t>
      </w:r>
      <w:r w:rsidR="00C06A9F" w:rsidRPr="00094EF1">
        <w:rPr>
          <w:rFonts w:ascii="Times New Roman" w:hAnsi="Times New Roman" w:cs="Times New Roman"/>
          <w:sz w:val="24"/>
          <w:szCs w:val="24"/>
        </w:rPr>
        <w:t xml:space="preserve">definirana su </w:t>
      </w:r>
      <w:r w:rsidR="00C06A9F" w:rsidRPr="00094EF1">
        <w:rPr>
          <w:rFonts w:ascii="Times New Roman" w:hAnsi="Times New Roman" w:cs="Times New Roman"/>
          <w:b/>
          <w:bCs/>
          <w:sz w:val="24"/>
          <w:szCs w:val="24"/>
        </w:rPr>
        <w:t>Uslužna područja</w:t>
      </w:r>
      <w:r w:rsidR="009B0002" w:rsidRPr="00094EF1">
        <w:rPr>
          <w:rFonts w:ascii="Times New Roman" w:hAnsi="Times New Roman" w:cs="Times New Roman"/>
          <w:b/>
          <w:bCs/>
          <w:sz w:val="24"/>
          <w:szCs w:val="24"/>
        </w:rPr>
        <w:t>:</w:t>
      </w:r>
      <w:r w:rsidR="00C06A9F" w:rsidRPr="00094EF1">
        <w:rPr>
          <w:rFonts w:ascii="Times New Roman" w:hAnsi="Times New Roman" w:cs="Times New Roman"/>
          <w:b/>
          <w:bCs/>
          <w:sz w:val="24"/>
          <w:szCs w:val="24"/>
        </w:rPr>
        <w:t xml:space="preserve"> </w:t>
      </w:r>
    </w:p>
    <w:p w14:paraId="0A562DB7" w14:textId="77777777" w:rsidR="00445DB6" w:rsidRPr="00094EF1" w:rsidRDefault="00445DB6" w:rsidP="00051EB1">
      <w:pPr>
        <w:pStyle w:val="Bezproreda"/>
        <w:jc w:val="both"/>
        <w:rPr>
          <w:rFonts w:ascii="Times New Roman" w:hAnsi="Times New Roman" w:cs="Times New Roman"/>
          <w:b/>
          <w:bCs/>
          <w:sz w:val="24"/>
          <w:szCs w:val="24"/>
        </w:rPr>
      </w:pPr>
    </w:p>
    <w:p w14:paraId="75B00015" w14:textId="7015702D" w:rsidR="00E32E95" w:rsidRPr="00094EF1" w:rsidRDefault="00FC76A7" w:rsidP="00051EB1">
      <w:pPr>
        <w:pStyle w:val="Bezproreda"/>
        <w:jc w:val="both"/>
        <w:rPr>
          <w:rFonts w:ascii="Times New Roman" w:hAnsi="Times New Roman" w:cs="Times New Roman"/>
          <w:sz w:val="24"/>
          <w:szCs w:val="24"/>
        </w:rPr>
      </w:pPr>
      <w:r w:rsidRPr="00094EF1">
        <w:rPr>
          <w:rFonts w:ascii="Times New Roman" w:hAnsi="Times New Roman" w:cs="Times New Roman"/>
          <w:b/>
          <w:bCs/>
          <w:sz w:val="24"/>
          <w:szCs w:val="24"/>
        </w:rPr>
        <w:t>(2)</w:t>
      </w:r>
      <w:r w:rsidR="005F0F40" w:rsidRPr="00094EF1">
        <w:rPr>
          <w:rFonts w:ascii="Times New Roman" w:hAnsi="Times New Roman" w:cs="Times New Roman"/>
          <w:sz w:val="24"/>
          <w:szCs w:val="24"/>
        </w:rPr>
        <w:t xml:space="preserve"> </w:t>
      </w:r>
      <w:r w:rsidR="00CA2A35" w:rsidRPr="00094EF1">
        <w:rPr>
          <w:rFonts w:ascii="Times New Roman" w:hAnsi="Times New Roman" w:cs="Times New Roman"/>
          <w:sz w:val="24"/>
          <w:szCs w:val="24"/>
        </w:rPr>
        <w:t>„</w:t>
      </w:r>
      <w:r w:rsidR="005F0F40" w:rsidRPr="00094EF1">
        <w:rPr>
          <w:rFonts w:ascii="Times New Roman" w:hAnsi="Times New Roman" w:cs="Times New Roman"/>
          <w:sz w:val="24"/>
          <w:szCs w:val="24"/>
        </w:rPr>
        <w:t>Uslužno područje uspostavlja se na postojećim vodoopskrbnim područjima na kojim se isporučuje voda za ljudsku potrošnju od najmanje dva milijuna kubnih metara godišnje s mogućim odstupanjem od -10 %.</w:t>
      </w:r>
      <w:r w:rsidR="00CA2A35" w:rsidRPr="00094EF1">
        <w:rPr>
          <w:rFonts w:ascii="Times New Roman" w:hAnsi="Times New Roman" w:cs="Times New Roman"/>
          <w:sz w:val="24"/>
          <w:szCs w:val="24"/>
        </w:rPr>
        <w:t>“</w:t>
      </w:r>
      <w:r w:rsidR="00084BA1" w:rsidRPr="00094EF1">
        <w:rPr>
          <w:rFonts w:ascii="Times New Roman" w:hAnsi="Times New Roman" w:cs="Times New Roman"/>
          <w:sz w:val="24"/>
          <w:szCs w:val="24"/>
        </w:rPr>
        <w:t xml:space="preserve"> </w:t>
      </w:r>
    </w:p>
    <w:p w14:paraId="30FCF520" w14:textId="4777E891" w:rsidR="00DF6AFD" w:rsidRPr="00094EF1" w:rsidRDefault="00FC76A7" w:rsidP="00051EB1">
      <w:pPr>
        <w:pStyle w:val="Bezproreda"/>
        <w:jc w:val="both"/>
        <w:rPr>
          <w:rFonts w:ascii="Times New Roman" w:hAnsi="Times New Roman" w:cs="Times New Roman"/>
          <w:sz w:val="24"/>
          <w:szCs w:val="24"/>
        </w:rPr>
      </w:pPr>
      <w:r w:rsidRPr="00094EF1">
        <w:rPr>
          <w:rFonts w:ascii="Times New Roman" w:hAnsi="Times New Roman" w:cs="Times New Roman"/>
          <w:b/>
          <w:bCs/>
          <w:sz w:val="24"/>
          <w:szCs w:val="24"/>
        </w:rPr>
        <w:t>(3)</w:t>
      </w:r>
      <w:r w:rsidRPr="00094EF1">
        <w:rPr>
          <w:rFonts w:ascii="Times New Roman" w:hAnsi="Times New Roman" w:cs="Times New Roman"/>
          <w:sz w:val="24"/>
          <w:szCs w:val="24"/>
        </w:rPr>
        <w:t xml:space="preserve"> </w:t>
      </w:r>
      <w:r w:rsidR="00DF6AFD" w:rsidRPr="00094EF1">
        <w:rPr>
          <w:rFonts w:ascii="Times New Roman" w:hAnsi="Times New Roman" w:cs="Times New Roman"/>
          <w:sz w:val="24"/>
          <w:szCs w:val="24"/>
        </w:rPr>
        <w:t>„</w:t>
      </w:r>
      <w:r w:rsidR="00084BA1" w:rsidRPr="00094EF1">
        <w:rPr>
          <w:rFonts w:ascii="Times New Roman" w:hAnsi="Times New Roman" w:cs="Times New Roman"/>
          <w:sz w:val="24"/>
          <w:szCs w:val="24"/>
        </w:rPr>
        <w:t>Uslužno područje mora obuhvatiti sve sustave javne vodoopskrbe, sve sustave javne odvodnje i sve aglomeracije.</w:t>
      </w:r>
      <w:r w:rsidR="00DF6AFD" w:rsidRPr="00094EF1">
        <w:rPr>
          <w:rFonts w:ascii="Times New Roman" w:hAnsi="Times New Roman" w:cs="Times New Roman"/>
          <w:sz w:val="24"/>
          <w:szCs w:val="24"/>
        </w:rPr>
        <w:t>“</w:t>
      </w:r>
      <w:r w:rsidR="00084BA1" w:rsidRPr="00094EF1">
        <w:rPr>
          <w:rFonts w:ascii="Times New Roman" w:hAnsi="Times New Roman" w:cs="Times New Roman"/>
          <w:b/>
          <w:bCs/>
          <w:sz w:val="24"/>
          <w:szCs w:val="24"/>
        </w:rPr>
        <w:t xml:space="preserve"> </w:t>
      </w:r>
      <w:r w:rsidR="005F0F40" w:rsidRPr="00094EF1">
        <w:rPr>
          <w:rFonts w:ascii="Times New Roman" w:hAnsi="Times New Roman" w:cs="Times New Roman"/>
          <w:sz w:val="24"/>
          <w:szCs w:val="24"/>
        </w:rPr>
        <w:t xml:space="preserve"> </w:t>
      </w:r>
    </w:p>
    <w:p w14:paraId="2A925524" w14:textId="0A901D05" w:rsidR="002B4B88" w:rsidRPr="00094EF1" w:rsidRDefault="00FC76A7" w:rsidP="00051EB1">
      <w:pPr>
        <w:pStyle w:val="Bezproreda"/>
        <w:jc w:val="both"/>
        <w:rPr>
          <w:rFonts w:ascii="Times New Roman" w:hAnsi="Times New Roman" w:cs="Times New Roman"/>
          <w:sz w:val="24"/>
          <w:szCs w:val="24"/>
        </w:rPr>
      </w:pPr>
      <w:r w:rsidRPr="00094EF1">
        <w:rPr>
          <w:rFonts w:ascii="Times New Roman" w:hAnsi="Times New Roman" w:cs="Times New Roman"/>
          <w:b/>
          <w:bCs/>
          <w:sz w:val="24"/>
          <w:szCs w:val="24"/>
        </w:rPr>
        <w:t>(6)</w:t>
      </w:r>
      <w:r w:rsidR="005F0F40" w:rsidRPr="00094EF1">
        <w:rPr>
          <w:rFonts w:ascii="Times New Roman" w:hAnsi="Times New Roman" w:cs="Times New Roman"/>
          <w:sz w:val="24"/>
          <w:szCs w:val="24"/>
        </w:rPr>
        <w:t xml:space="preserve">: </w:t>
      </w:r>
      <w:r w:rsidR="00CA2A35" w:rsidRPr="00094EF1">
        <w:rPr>
          <w:rFonts w:ascii="Times New Roman" w:hAnsi="Times New Roman" w:cs="Times New Roman"/>
          <w:sz w:val="24"/>
          <w:szCs w:val="24"/>
        </w:rPr>
        <w:t>„</w:t>
      </w:r>
      <w:r w:rsidR="005F0F40" w:rsidRPr="00094EF1">
        <w:rPr>
          <w:rFonts w:ascii="Times New Roman" w:hAnsi="Times New Roman" w:cs="Times New Roman"/>
          <w:sz w:val="24"/>
          <w:szCs w:val="24"/>
        </w:rPr>
        <w:t>Vlada Republike Hrvatske uredbom o uslužnim područjima uspostavlja uslužna područja i određuje njihove granice. Ova uredba donosi se nakon savjetovanja s jedinicama lokalne i područne (regionalne) samouprave i javnim isporučiteljima vodnih usluga.</w:t>
      </w:r>
      <w:r w:rsidR="00CA2A35" w:rsidRPr="00094EF1">
        <w:rPr>
          <w:rFonts w:ascii="Times New Roman" w:hAnsi="Times New Roman" w:cs="Times New Roman"/>
          <w:sz w:val="24"/>
          <w:szCs w:val="24"/>
        </w:rPr>
        <w:t>“</w:t>
      </w:r>
    </w:p>
    <w:p w14:paraId="003E679F" w14:textId="1BDDE476" w:rsidR="007868A4" w:rsidRPr="00094EF1" w:rsidRDefault="00CA2A35" w:rsidP="00051EB1">
      <w:pPr>
        <w:pStyle w:val="Bezproreda"/>
        <w:jc w:val="both"/>
        <w:rPr>
          <w:rFonts w:ascii="Times New Roman" w:hAnsi="Times New Roman" w:cs="Times New Roman"/>
          <w:sz w:val="24"/>
          <w:szCs w:val="24"/>
        </w:rPr>
      </w:pPr>
      <w:r w:rsidRPr="00094EF1">
        <w:rPr>
          <w:rFonts w:ascii="Times New Roman" w:hAnsi="Times New Roman" w:cs="Times New Roman"/>
          <w:sz w:val="24"/>
          <w:szCs w:val="24"/>
        </w:rPr>
        <w:t xml:space="preserve"> </w:t>
      </w:r>
    </w:p>
    <w:p w14:paraId="409BAD4B" w14:textId="78B3B0DB" w:rsidR="0012409C" w:rsidRPr="00094EF1" w:rsidRDefault="00CA2A35" w:rsidP="00051EB1">
      <w:pPr>
        <w:pStyle w:val="Bezproreda"/>
        <w:jc w:val="both"/>
        <w:rPr>
          <w:rFonts w:ascii="Times New Roman" w:hAnsi="Times New Roman" w:cs="Times New Roman"/>
          <w:sz w:val="24"/>
          <w:szCs w:val="24"/>
        </w:rPr>
      </w:pPr>
      <w:r w:rsidRPr="00094EF1">
        <w:rPr>
          <w:rFonts w:ascii="Times New Roman" w:hAnsi="Times New Roman" w:cs="Times New Roman"/>
          <w:b/>
          <w:bCs/>
          <w:sz w:val="24"/>
          <w:szCs w:val="24"/>
        </w:rPr>
        <w:t>Uredba o uslužnim</w:t>
      </w:r>
      <w:r w:rsidR="00C858E9" w:rsidRPr="00094EF1">
        <w:rPr>
          <w:rFonts w:ascii="Times New Roman" w:hAnsi="Times New Roman" w:cs="Times New Roman"/>
          <w:b/>
          <w:bCs/>
          <w:sz w:val="24"/>
          <w:szCs w:val="24"/>
        </w:rPr>
        <w:t xml:space="preserve"> područjima</w:t>
      </w:r>
      <w:r w:rsidRPr="00094EF1">
        <w:rPr>
          <w:rFonts w:ascii="Times New Roman" w:hAnsi="Times New Roman" w:cs="Times New Roman"/>
          <w:b/>
          <w:bCs/>
          <w:sz w:val="24"/>
          <w:szCs w:val="24"/>
        </w:rPr>
        <w:t xml:space="preserve"> stupila je na snagu 15.</w:t>
      </w:r>
      <w:r w:rsidR="0012409C" w:rsidRPr="00094EF1">
        <w:rPr>
          <w:rFonts w:ascii="Times New Roman" w:hAnsi="Times New Roman" w:cs="Times New Roman"/>
          <w:b/>
          <w:bCs/>
          <w:sz w:val="24"/>
          <w:szCs w:val="24"/>
        </w:rPr>
        <w:t xml:space="preserve"> </w:t>
      </w:r>
      <w:r w:rsidRPr="00094EF1">
        <w:rPr>
          <w:rFonts w:ascii="Times New Roman" w:hAnsi="Times New Roman" w:cs="Times New Roman"/>
          <w:b/>
          <w:bCs/>
          <w:sz w:val="24"/>
          <w:szCs w:val="24"/>
        </w:rPr>
        <w:t>srpnja 2023.</w:t>
      </w:r>
      <w:r w:rsidR="00492246" w:rsidRPr="00094EF1">
        <w:rPr>
          <w:rFonts w:ascii="Times New Roman" w:hAnsi="Times New Roman" w:cs="Times New Roman"/>
          <w:sz w:val="24"/>
          <w:szCs w:val="24"/>
        </w:rPr>
        <w:t xml:space="preserve"> </w:t>
      </w:r>
    </w:p>
    <w:p w14:paraId="3A457FDA" w14:textId="77777777" w:rsidR="00445DB6" w:rsidRPr="00094EF1" w:rsidRDefault="00445DB6" w:rsidP="00051EB1">
      <w:pPr>
        <w:pStyle w:val="Bezproreda"/>
        <w:jc w:val="both"/>
        <w:rPr>
          <w:rFonts w:ascii="Times New Roman" w:hAnsi="Times New Roman" w:cs="Times New Roman"/>
          <w:sz w:val="24"/>
          <w:szCs w:val="24"/>
        </w:rPr>
      </w:pPr>
    </w:p>
    <w:p w14:paraId="2C1E16EA" w14:textId="45434430" w:rsidR="00B10823" w:rsidRPr="00094EF1" w:rsidRDefault="008A2D6B" w:rsidP="00051EB1">
      <w:pPr>
        <w:pStyle w:val="Bezproreda"/>
        <w:jc w:val="both"/>
        <w:rPr>
          <w:rFonts w:ascii="Times New Roman" w:hAnsi="Times New Roman" w:cs="Times New Roman"/>
          <w:sz w:val="24"/>
          <w:szCs w:val="24"/>
        </w:rPr>
      </w:pPr>
      <w:r w:rsidRPr="00094EF1">
        <w:rPr>
          <w:rFonts w:ascii="Times New Roman" w:hAnsi="Times New Roman" w:cs="Times New Roman"/>
          <w:b/>
          <w:bCs/>
          <w:sz w:val="24"/>
          <w:szCs w:val="24"/>
        </w:rPr>
        <w:t>U članku 11. Uredbe navodi se</w:t>
      </w:r>
      <w:r w:rsidRPr="00094EF1">
        <w:rPr>
          <w:rFonts w:ascii="Times New Roman" w:hAnsi="Times New Roman" w:cs="Times New Roman"/>
          <w:sz w:val="24"/>
          <w:szCs w:val="24"/>
        </w:rPr>
        <w:t>:</w:t>
      </w:r>
      <w:r w:rsidR="00335ED1" w:rsidRPr="00094EF1">
        <w:rPr>
          <w:rFonts w:ascii="Times New Roman" w:hAnsi="Times New Roman" w:cs="Times New Roman"/>
          <w:sz w:val="24"/>
          <w:szCs w:val="24"/>
        </w:rPr>
        <w:t xml:space="preserve"> (1) Uslužno područje 9 obuhvaća sve gradove i općine u Krapinsko-zagorskoj županiji. (2) Uslužno područje 9 obuhvaća i Općinu Jakovlje u Zagrebačkoj županiji. (3) </w:t>
      </w:r>
      <w:r w:rsidR="00E37704" w:rsidRPr="00094EF1">
        <w:rPr>
          <w:rFonts w:ascii="Times New Roman" w:hAnsi="Times New Roman" w:cs="Times New Roman"/>
          <w:sz w:val="24"/>
          <w:szCs w:val="24"/>
        </w:rPr>
        <w:t>Društvo preuzimatelj na uslužnom području 9 je Zagorski vodovod d.o.o., Zabok.</w:t>
      </w:r>
    </w:p>
    <w:p w14:paraId="32F1696F" w14:textId="77777777" w:rsidR="002A0A35" w:rsidRPr="00094EF1" w:rsidRDefault="002A0A35" w:rsidP="00051EB1">
      <w:pPr>
        <w:pStyle w:val="Bezproreda"/>
        <w:jc w:val="both"/>
        <w:rPr>
          <w:rFonts w:ascii="Times New Roman" w:hAnsi="Times New Roman" w:cs="Times New Roman"/>
          <w:sz w:val="24"/>
          <w:szCs w:val="24"/>
        </w:rPr>
      </w:pPr>
    </w:p>
    <w:p w14:paraId="6A8AB0F1" w14:textId="6C894B89" w:rsidR="002A0A35" w:rsidRPr="00094EF1" w:rsidRDefault="002A0A35" w:rsidP="00051EB1">
      <w:pPr>
        <w:pStyle w:val="Bezproreda"/>
        <w:jc w:val="both"/>
        <w:rPr>
          <w:rFonts w:ascii="Times New Roman" w:hAnsi="Times New Roman" w:cs="Times New Roman"/>
          <w:b/>
          <w:bCs/>
          <w:sz w:val="24"/>
          <w:szCs w:val="24"/>
        </w:rPr>
      </w:pPr>
      <w:r w:rsidRPr="00094EF1">
        <w:rPr>
          <w:rFonts w:ascii="Times New Roman" w:hAnsi="Times New Roman" w:cs="Times New Roman"/>
          <w:b/>
          <w:bCs/>
          <w:sz w:val="24"/>
          <w:szCs w:val="24"/>
        </w:rPr>
        <w:t>Na temelju</w:t>
      </w:r>
      <w:r w:rsidR="00924374" w:rsidRPr="00094EF1">
        <w:rPr>
          <w:rFonts w:ascii="Times New Roman" w:hAnsi="Times New Roman" w:cs="Times New Roman"/>
          <w:b/>
          <w:bCs/>
          <w:sz w:val="24"/>
          <w:szCs w:val="24"/>
        </w:rPr>
        <w:t xml:space="preserve"> pojedinih</w:t>
      </w:r>
      <w:r w:rsidRPr="00094EF1">
        <w:rPr>
          <w:rFonts w:ascii="Times New Roman" w:hAnsi="Times New Roman" w:cs="Times New Roman"/>
          <w:b/>
          <w:bCs/>
          <w:sz w:val="24"/>
          <w:szCs w:val="24"/>
        </w:rPr>
        <w:t xml:space="preserve"> odredbi članka </w:t>
      </w:r>
      <w:r w:rsidR="00351F82" w:rsidRPr="00094EF1">
        <w:rPr>
          <w:rFonts w:ascii="Times New Roman" w:hAnsi="Times New Roman" w:cs="Times New Roman"/>
          <w:b/>
          <w:bCs/>
          <w:sz w:val="24"/>
          <w:szCs w:val="24"/>
        </w:rPr>
        <w:t>16</w:t>
      </w:r>
      <w:r w:rsidRPr="00094EF1">
        <w:rPr>
          <w:rFonts w:ascii="Times New Roman" w:hAnsi="Times New Roman" w:cs="Times New Roman"/>
          <w:b/>
          <w:bCs/>
          <w:sz w:val="24"/>
          <w:szCs w:val="24"/>
        </w:rPr>
        <w:t xml:space="preserve">. Zakona </w:t>
      </w:r>
      <w:r w:rsidRPr="00094EF1">
        <w:rPr>
          <w:rFonts w:ascii="Times New Roman" w:hAnsi="Times New Roman" w:cs="Times New Roman"/>
          <w:sz w:val="24"/>
          <w:szCs w:val="24"/>
        </w:rPr>
        <w:t>definiran</w:t>
      </w:r>
      <w:r w:rsidR="000259E7" w:rsidRPr="00094EF1">
        <w:rPr>
          <w:rFonts w:ascii="Times New Roman" w:hAnsi="Times New Roman" w:cs="Times New Roman"/>
          <w:sz w:val="24"/>
          <w:szCs w:val="24"/>
        </w:rPr>
        <w:t>i</w:t>
      </w:r>
      <w:r w:rsidRPr="00094EF1">
        <w:rPr>
          <w:rFonts w:ascii="Times New Roman" w:hAnsi="Times New Roman" w:cs="Times New Roman"/>
          <w:sz w:val="24"/>
          <w:szCs w:val="24"/>
        </w:rPr>
        <w:t xml:space="preserve"> s</w:t>
      </w:r>
      <w:r w:rsidR="00351F82" w:rsidRPr="00094EF1">
        <w:rPr>
          <w:rFonts w:ascii="Times New Roman" w:hAnsi="Times New Roman" w:cs="Times New Roman"/>
          <w:sz w:val="24"/>
          <w:szCs w:val="24"/>
        </w:rPr>
        <w:t>u</w:t>
      </w:r>
      <w:r w:rsidRPr="00094EF1">
        <w:rPr>
          <w:rFonts w:ascii="Times New Roman" w:hAnsi="Times New Roman" w:cs="Times New Roman"/>
          <w:sz w:val="24"/>
          <w:szCs w:val="24"/>
        </w:rPr>
        <w:t xml:space="preserve"> </w:t>
      </w:r>
      <w:r w:rsidR="00351F82" w:rsidRPr="00094EF1">
        <w:rPr>
          <w:rFonts w:ascii="Times New Roman" w:hAnsi="Times New Roman" w:cs="Times New Roman"/>
          <w:b/>
          <w:bCs/>
          <w:sz w:val="24"/>
          <w:szCs w:val="24"/>
        </w:rPr>
        <w:t>Opći i posebni uvjeti za obavljanje djelatnosti vodnih usluga</w:t>
      </w:r>
      <w:r w:rsidR="009B0002" w:rsidRPr="00094EF1">
        <w:rPr>
          <w:rFonts w:ascii="Times New Roman" w:hAnsi="Times New Roman" w:cs="Times New Roman"/>
          <w:b/>
          <w:bCs/>
          <w:sz w:val="24"/>
          <w:szCs w:val="24"/>
        </w:rPr>
        <w:t>:</w:t>
      </w:r>
    </w:p>
    <w:p w14:paraId="1520A7CC" w14:textId="77777777" w:rsidR="000E52C2" w:rsidRPr="00094EF1" w:rsidRDefault="000E52C2" w:rsidP="00051EB1">
      <w:pPr>
        <w:pStyle w:val="Bezproreda"/>
        <w:jc w:val="both"/>
        <w:rPr>
          <w:rFonts w:ascii="Times New Roman" w:hAnsi="Times New Roman" w:cs="Times New Roman"/>
          <w:b/>
          <w:bCs/>
          <w:sz w:val="24"/>
          <w:szCs w:val="24"/>
        </w:rPr>
      </w:pPr>
    </w:p>
    <w:p w14:paraId="7CD43E30" w14:textId="27CF78E7" w:rsidR="000E52C2" w:rsidRPr="00094EF1" w:rsidRDefault="000E52C2" w:rsidP="00051EB1">
      <w:pPr>
        <w:pStyle w:val="Bezproreda"/>
        <w:jc w:val="both"/>
        <w:rPr>
          <w:rFonts w:ascii="Times New Roman" w:hAnsi="Times New Roman" w:cs="Times New Roman"/>
          <w:sz w:val="24"/>
          <w:szCs w:val="24"/>
        </w:rPr>
      </w:pPr>
      <w:r w:rsidRPr="00094EF1">
        <w:rPr>
          <w:rFonts w:ascii="Times New Roman" w:hAnsi="Times New Roman" w:cs="Times New Roman"/>
          <w:b/>
          <w:bCs/>
          <w:sz w:val="24"/>
          <w:szCs w:val="24"/>
        </w:rPr>
        <w:lastRenderedPageBreak/>
        <w:t xml:space="preserve">(1) </w:t>
      </w:r>
      <w:r w:rsidRPr="00094EF1">
        <w:rPr>
          <w:rFonts w:ascii="Times New Roman" w:hAnsi="Times New Roman" w:cs="Times New Roman"/>
          <w:sz w:val="24"/>
          <w:szCs w:val="24"/>
        </w:rPr>
        <w:t>Za obavljanje djelatnosti vodnih usluga, pravne osobe iz članka 11. stavka 1. ovoga Zakona moraju ispunjavati opće uvjete iz članka 12. stavka 1., članka 13. stavka 1. i članka 92. ovoga Zakona te posebne uvjete.</w:t>
      </w:r>
    </w:p>
    <w:p w14:paraId="63F8A541" w14:textId="465E3978" w:rsidR="000E52C2" w:rsidRPr="00094EF1" w:rsidRDefault="000E52C2" w:rsidP="00051EB1">
      <w:pPr>
        <w:pStyle w:val="Bezproreda"/>
        <w:jc w:val="both"/>
        <w:rPr>
          <w:rFonts w:ascii="Times New Roman" w:hAnsi="Times New Roman" w:cs="Times New Roman"/>
          <w:b/>
          <w:bCs/>
          <w:sz w:val="24"/>
          <w:szCs w:val="24"/>
        </w:rPr>
      </w:pPr>
      <w:r w:rsidRPr="00094EF1">
        <w:rPr>
          <w:rFonts w:ascii="Times New Roman" w:hAnsi="Times New Roman" w:cs="Times New Roman"/>
          <w:b/>
          <w:bCs/>
          <w:sz w:val="24"/>
          <w:szCs w:val="24"/>
        </w:rPr>
        <w:t xml:space="preserve">(2) </w:t>
      </w:r>
      <w:r w:rsidRPr="00094EF1">
        <w:rPr>
          <w:rFonts w:ascii="Times New Roman" w:hAnsi="Times New Roman" w:cs="Times New Roman"/>
          <w:sz w:val="24"/>
          <w:szCs w:val="24"/>
        </w:rPr>
        <w:t>Posebni uvjeti su uvjeti za početak poslovanja javnog isporučitelja vodnih usluga i uvjeti za učinkovito poslovanje javnog isporučitelja vodnih usluga</w:t>
      </w:r>
      <w:r w:rsidRPr="00094EF1">
        <w:rPr>
          <w:rFonts w:ascii="Times New Roman" w:hAnsi="Times New Roman" w:cs="Times New Roman"/>
          <w:b/>
          <w:bCs/>
          <w:sz w:val="24"/>
          <w:szCs w:val="24"/>
        </w:rPr>
        <w:t>.</w:t>
      </w:r>
    </w:p>
    <w:p w14:paraId="7D595BAA" w14:textId="4874DD65" w:rsidR="000E52C2" w:rsidRPr="00094EF1" w:rsidRDefault="000E52C2" w:rsidP="00051EB1">
      <w:pPr>
        <w:pStyle w:val="Bezproreda"/>
        <w:jc w:val="both"/>
        <w:rPr>
          <w:rFonts w:ascii="Times New Roman" w:hAnsi="Times New Roman" w:cs="Times New Roman"/>
          <w:sz w:val="24"/>
          <w:szCs w:val="24"/>
        </w:rPr>
      </w:pPr>
      <w:r w:rsidRPr="00094EF1">
        <w:rPr>
          <w:rFonts w:ascii="Times New Roman" w:hAnsi="Times New Roman" w:cs="Times New Roman"/>
          <w:b/>
          <w:bCs/>
          <w:sz w:val="24"/>
          <w:szCs w:val="24"/>
        </w:rPr>
        <w:t xml:space="preserve">(3) </w:t>
      </w:r>
      <w:r w:rsidRPr="00094EF1">
        <w:rPr>
          <w:rFonts w:ascii="Times New Roman" w:hAnsi="Times New Roman" w:cs="Times New Roman"/>
          <w:sz w:val="24"/>
          <w:szCs w:val="24"/>
        </w:rPr>
        <w:t>Posebni uvjeti za početak poslovanja javnog isporučitelja vodnih usluga su broj i kvalifikacije ključnih zaposlenika.</w:t>
      </w:r>
    </w:p>
    <w:p w14:paraId="681E7DB8" w14:textId="77777777" w:rsidR="000E52C2" w:rsidRPr="00094EF1" w:rsidRDefault="000E52C2" w:rsidP="00051EB1">
      <w:pPr>
        <w:pStyle w:val="Bezproreda"/>
        <w:jc w:val="both"/>
        <w:rPr>
          <w:rFonts w:ascii="Times New Roman" w:hAnsi="Times New Roman" w:cs="Times New Roman"/>
          <w:b/>
          <w:bCs/>
          <w:sz w:val="24"/>
          <w:szCs w:val="24"/>
        </w:rPr>
      </w:pPr>
      <w:r w:rsidRPr="00094EF1">
        <w:rPr>
          <w:rFonts w:ascii="Times New Roman" w:hAnsi="Times New Roman" w:cs="Times New Roman"/>
          <w:b/>
          <w:bCs/>
          <w:sz w:val="24"/>
          <w:szCs w:val="24"/>
        </w:rPr>
        <w:t xml:space="preserve">(4) </w:t>
      </w:r>
      <w:r w:rsidRPr="00094EF1">
        <w:rPr>
          <w:rFonts w:ascii="Times New Roman" w:hAnsi="Times New Roman" w:cs="Times New Roman"/>
          <w:sz w:val="24"/>
          <w:szCs w:val="24"/>
        </w:rPr>
        <w:t>Posebni uvjeti za učinkovito poslovanje javnog isporučitelja vodnih usluga osobito uključuju sposobnost upravljanja gubicima vode u komunalnim vodnim građevinama, sposobnost upravljanja</w:t>
      </w:r>
      <w:r w:rsidRPr="00094EF1">
        <w:rPr>
          <w:rFonts w:ascii="Times New Roman" w:hAnsi="Times New Roman" w:cs="Times New Roman"/>
          <w:b/>
          <w:bCs/>
          <w:sz w:val="24"/>
          <w:szCs w:val="24"/>
        </w:rPr>
        <w:t xml:space="preserve"> uređajem za </w:t>
      </w:r>
      <w:r w:rsidRPr="00094EF1">
        <w:rPr>
          <w:rFonts w:ascii="Times New Roman" w:hAnsi="Times New Roman" w:cs="Times New Roman"/>
          <w:sz w:val="24"/>
          <w:szCs w:val="24"/>
        </w:rPr>
        <w:t>pročišćavanje otpadnih voda i uređajem za kondicioniranje vode u svrhu ljudske potrošnje, sposobnost reakcije u slučajevima nužde (prekida i nestašice vode, onečišćenja vode i dr.), uspostavu povjerenstva za reklamacije potrošača sukladno propisima o zaštiti potrošača, postizanje određenih pokazatelja učinkovitosti poslovanja iz uredbe iz članka 35. stavka 3. ovoga Zakona te obvezu trajnog stručnog osposobljavanja zaposlenika.</w:t>
      </w:r>
    </w:p>
    <w:p w14:paraId="74C9EA83" w14:textId="77777777" w:rsidR="000E52C2" w:rsidRPr="00094EF1" w:rsidRDefault="000E52C2" w:rsidP="00051EB1">
      <w:pPr>
        <w:pStyle w:val="Bezproreda"/>
        <w:jc w:val="both"/>
        <w:rPr>
          <w:rFonts w:ascii="Times New Roman" w:hAnsi="Times New Roman" w:cs="Times New Roman"/>
          <w:b/>
          <w:bCs/>
          <w:sz w:val="24"/>
          <w:szCs w:val="24"/>
        </w:rPr>
      </w:pPr>
    </w:p>
    <w:p w14:paraId="241783E2" w14:textId="44E60C5B" w:rsidR="000E52C2" w:rsidRPr="00094EF1" w:rsidRDefault="000E52C2" w:rsidP="00051EB1">
      <w:pPr>
        <w:pStyle w:val="Bezproreda"/>
        <w:jc w:val="both"/>
        <w:rPr>
          <w:rFonts w:ascii="Times New Roman" w:hAnsi="Times New Roman" w:cs="Times New Roman"/>
          <w:sz w:val="24"/>
          <w:szCs w:val="24"/>
        </w:rPr>
      </w:pPr>
      <w:r w:rsidRPr="00094EF1">
        <w:rPr>
          <w:rFonts w:ascii="Times New Roman" w:hAnsi="Times New Roman" w:cs="Times New Roman"/>
          <w:b/>
          <w:bCs/>
          <w:sz w:val="24"/>
          <w:szCs w:val="24"/>
        </w:rPr>
        <w:t xml:space="preserve">(5) </w:t>
      </w:r>
      <w:r w:rsidRPr="00094EF1">
        <w:rPr>
          <w:rFonts w:ascii="Times New Roman" w:hAnsi="Times New Roman" w:cs="Times New Roman"/>
          <w:sz w:val="24"/>
          <w:szCs w:val="24"/>
        </w:rPr>
        <w:t>Opće uvjete navedene u stavku 1. ovoga članka te posebne uvjete za početak poslovanja javnog isporučitelja vodnih usluga utvrđuje Ministarstvo rješenjem. Ovo se rješenje izdaje kao privremeno na razdoblje od dvije godine.</w:t>
      </w:r>
    </w:p>
    <w:p w14:paraId="561F17A6" w14:textId="762D5A17" w:rsidR="000E52C2" w:rsidRPr="00094EF1" w:rsidRDefault="000E52C2" w:rsidP="00051EB1">
      <w:pPr>
        <w:pStyle w:val="Bezproreda"/>
        <w:jc w:val="both"/>
        <w:rPr>
          <w:rFonts w:ascii="Times New Roman" w:hAnsi="Times New Roman" w:cs="Times New Roman"/>
          <w:sz w:val="24"/>
          <w:szCs w:val="24"/>
        </w:rPr>
      </w:pPr>
      <w:r w:rsidRPr="00094EF1">
        <w:rPr>
          <w:rFonts w:ascii="Times New Roman" w:hAnsi="Times New Roman" w:cs="Times New Roman"/>
          <w:b/>
          <w:bCs/>
          <w:sz w:val="24"/>
          <w:szCs w:val="24"/>
        </w:rPr>
        <w:t xml:space="preserve">(6) </w:t>
      </w:r>
      <w:r w:rsidRPr="00094EF1">
        <w:rPr>
          <w:rFonts w:ascii="Times New Roman" w:hAnsi="Times New Roman" w:cs="Times New Roman"/>
          <w:sz w:val="24"/>
          <w:szCs w:val="24"/>
        </w:rPr>
        <w:t>Ministarstvo donosi rješenje kad uz opće i posebne uvjete za početak poslovanja javnog isporučitelja vodnih usluga stranka ispuni i posebne uvjete za učinkovito poslovanje. Na dan izvršnosti ovoga rješenja ukida se rješenje iz stavka 5. ovoga članka.</w:t>
      </w:r>
    </w:p>
    <w:p w14:paraId="3063A389" w14:textId="53362593" w:rsidR="000E52C2" w:rsidRPr="00094EF1" w:rsidRDefault="000E52C2" w:rsidP="00051EB1">
      <w:pPr>
        <w:pStyle w:val="Bezproreda"/>
        <w:jc w:val="both"/>
        <w:rPr>
          <w:rFonts w:ascii="Times New Roman" w:hAnsi="Times New Roman" w:cs="Times New Roman"/>
          <w:sz w:val="24"/>
          <w:szCs w:val="24"/>
        </w:rPr>
      </w:pPr>
      <w:r w:rsidRPr="00094EF1">
        <w:rPr>
          <w:rFonts w:ascii="Times New Roman" w:hAnsi="Times New Roman" w:cs="Times New Roman"/>
          <w:b/>
          <w:bCs/>
          <w:sz w:val="24"/>
          <w:szCs w:val="24"/>
        </w:rPr>
        <w:t xml:space="preserve">(8) </w:t>
      </w:r>
      <w:r w:rsidRPr="00094EF1">
        <w:rPr>
          <w:rFonts w:ascii="Times New Roman" w:hAnsi="Times New Roman" w:cs="Times New Roman"/>
          <w:sz w:val="24"/>
          <w:szCs w:val="24"/>
        </w:rPr>
        <w:t>Posebne uvjete za obavljanje djelatnosti vodnih usluga propisuje Vlada Republike Hrvatske uredbom.</w:t>
      </w:r>
    </w:p>
    <w:p w14:paraId="66DFB2D1" w14:textId="77777777" w:rsidR="002A0A35" w:rsidRPr="00094EF1" w:rsidRDefault="002A0A35" w:rsidP="00051EB1">
      <w:pPr>
        <w:pStyle w:val="Bezproreda"/>
        <w:jc w:val="both"/>
        <w:rPr>
          <w:rFonts w:ascii="Times New Roman" w:hAnsi="Times New Roman" w:cs="Times New Roman"/>
          <w:sz w:val="24"/>
          <w:szCs w:val="24"/>
        </w:rPr>
      </w:pPr>
    </w:p>
    <w:p w14:paraId="2A0C00E0" w14:textId="6BCFDC20" w:rsidR="000D1F1C" w:rsidRPr="00094EF1" w:rsidRDefault="000D1F1C" w:rsidP="00051EB1">
      <w:pPr>
        <w:pStyle w:val="Bezproreda"/>
        <w:jc w:val="both"/>
        <w:rPr>
          <w:rFonts w:ascii="Times New Roman" w:hAnsi="Times New Roman" w:cs="Times New Roman"/>
          <w:sz w:val="24"/>
          <w:szCs w:val="24"/>
        </w:rPr>
      </w:pPr>
      <w:r w:rsidRPr="00094EF1">
        <w:rPr>
          <w:rFonts w:ascii="Times New Roman" w:hAnsi="Times New Roman" w:cs="Times New Roman"/>
          <w:b/>
          <w:bCs/>
          <w:sz w:val="24"/>
          <w:szCs w:val="24"/>
        </w:rPr>
        <w:t>Na temelju odredbi članka 32. Zakona</w:t>
      </w:r>
      <w:r w:rsidRPr="00094EF1">
        <w:rPr>
          <w:rFonts w:ascii="Times New Roman" w:hAnsi="Times New Roman" w:cs="Times New Roman"/>
          <w:sz w:val="24"/>
          <w:szCs w:val="24"/>
        </w:rPr>
        <w:t xml:space="preserve"> definiran je </w:t>
      </w:r>
      <w:r w:rsidRPr="00094EF1">
        <w:rPr>
          <w:rFonts w:ascii="Times New Roman" w:hAnsi="Times New Roman" w:cs="Times New Roman"/>
          <w:b/>
          <w:bCs/>
          <w:sz w:val="24"/>
          <w:szCs w:val="24"/>
        </w:rPr>
        <w:t>Plan gradnje komunalnih vodnih građevina:</w:t>
      </w:r>
    </w:p>
    <w:p w14:paraId="14A38255" w14:textId="77777777" w:rsidR="000D1F1C" w:rsidRPr="00094EF1" w:rsidRDefault="000D1F1C" w:rsidP="00051EB1">
      <w:pPr>
        <w:pStyle w:val="Bezproreda"/>
        <w:jc w:val="both"/>
        <w:rPr>
          <w:rFonts w:ascii="Times New Roman" w:hAnsi="Times New Roman" w:cs="Times New Roman"/>
          <w:sz w:val="24"/>
          <w:szCs w:val="24"/>
        </w:rPr>
      </w:pPr>
    </w:p>
    <w:p w14:paraId="265E33AF" w14:textId="203CACBD" w:rsidR="000D1F1C" w:rsidRPr="00094EF1" w:rsidRDefault="000D1F1C" w:rsidP="00051EB1">
      <w:pPr>
        <w:pStyle w:val="Bezproreda"/>
        <w:jc w:val="both"/>
        <w:rPr>
          <w:rFonts w:ascii="Times New Roman" w:hAnsi="Times New Roman" w:cs="Times New Roman"/>
          <w:sz w:val="24"/>
          <w:szCs w:val="24"/>
        </w:rPr>
      </w:pPr>
      <w:r w:rsidRPr="00094EF1">
        <w:rPr>
          <w:rFonts w:ascii="Times New Roman" w:hAnsi="Times New Roman" w:cs="Times New Roman"/>
          <w:b/>
          <w:bCs/>
          <w:sz w:val="24"/>
          <w:szCs w:val="24"/>
        </w:rPr>
        <w:t>(1)</w:t>
      </w:r>
      <w:r w:rsidRPr="00094EF1">
        <w:rPr>
          <w:rFonts w:ascii="Times New Roman" w:hAnsi="Times New Roman" w:cs="Times New Roman"/>
          <w:sz w:val="24"/>
          <w:szCs w:val="24"/>
        </w:rPr>
        <w:t xml:space="preserve"> Plan gradnje komunalnih vodnih građevina mora biti usklađen s višegodišnjim programom gradnje.</w:t>
      </w:r>
    </w:p>
    <w:p w14:paraId="7D088E53" w14:textId="52BBA4E7" w:rsidR="000D1F1C" w:rsidRPr="00094EF1" w:rsidRDefault="000D1F1C" w:rsidP="00051EB1">
      <w:pPr>
        <w:pStyle w:val="Bezproreda"/>
        <w:jc w:val="both"/>
        <w:rPr>
          <w:rFonts w:ascii="Times New Roman" w:hAnsi="Times New Roman" w:cs="Times New Roman"/>
          <w:sz w:val="24"/>
          <w:szCs w:val="24"/>
        </w:rPr>
      </w:pPr>
      <w:r w:rsidRPr="00094EF1">
        <w:rPr>
          <w:rFonts w:ascii="Times New Roman" w:hAnsi="Times New Roman" w:cs="Times New Roman"/>
          <w:b/>
          <w:bCs/>
          <w:sz w:val="24"/>
          <w:szCs w:val="24"/>
        </w:rPr>
        <w:t>(2)</w:t>
      </w:r>
      <w:r w:rsidRPr="00094EF1">
        <w:rPr>
          <w:rFonts w:ascii="Times New Roman" w:hAnsi="Times New Roman" w:cs="Times New Roman"/>
          <w:sz w:val="24"/>
          <w:szCs w:val="24"/>
        </w:rPr>
        <w:t xml:space="preserve"> O sukladnosti iz stavka 1. ovoga članka Hrvatske vode izdaju pisano mišljenje, na zahtjev javnog isporučitelja vodnih usluga, Ministarstva ili Vijeća za vodne usluge u roku od 30 dana od dana podnošenja zahtjeva.</w:t>
      </w:r>
    </w:p>
    <w:p w14:paraId="1F5BEC34" w14:textId="4C48FCFD" w:rsidR="009B0002" w:rsidRPr="00094EF1" w:rsidRDefault="000D1F1C" w:rsidP="00051EB1">
      <w:pPr>
        <w:pStyle w:val="Bezproreda"/>
        <w:jc w:val="both"/>
        <w:rPr>
          <w:rFonts w:ascii="Times New Roman" w:hAnsi="Times New Roman" w:cs="Times New Roman"/>
          <w:sz w:val="24"/>
          <w:szCs w:val="24"/>
        </w:rPr>
      </w:pPr>
      <w:r w:rsidRPr="00094EF1">
        <w:rPr>
          <w:rFonts w:ascii="Times New Roman" w:hAnsi="Times New Roman" w:cs="Times New Roman"/>
          <w:b/>
          <w:bCs/>
          <w:sz w:val="24"/>
          <w:szCs w:val="24"/>
        </w:rPr>
        <w:t>(3)</w:t>
      </w:r>
      <w:r w:rsidRPr="00094EF1">
        <w:rPr>
          <w:rFonts w:ascii="Times New Roman" w:hAnsi="Times New Roman" w:cs="Times New Roman"/>
          <w:sz w:val="24"/>
          <w:szCs w:val="24"/>
        </w:rPr>
        <w:t xml:space="preserve"> Isporučitelj vodnih usluga dužan je objaviti plan gradnje komunalnih vodnih građevina na svojoj mrežnoj stranici te ga putem te stranice držati dostupnim javnosti za sve vrijeme njegova važenja.</w:t>
      </w:r>
    </w:p>
    <w:p w14:paraId="03743109" w14:textId="77777777" w:rsidR="002B4B88" w:rsidRPr="00094EF1" w:rsidRDefault="002B4B88" w:rsidP="00051EB1">
      <w:pPr>
        <w:pStyle w:val="Bezproreda"/>
        <w:jc w:val="both"/>
        <w:rPr>
          <w:rFonts w:ascii="Times New Roman" w:hAnsi="Times New Roman" w:cs="Times New Roman"/>
          <w:sz w:val="24"/>
          <w:szCs w:val="24"/>
        </w:rPr>
      </w:pPr>
    </w:p>
    <w:p w14:paraId="6BA6923C" w14:textId="4B4B567D" w:rsidR="0012360B" w:rsidRPr="00094EF1" w:rsidRDefault="000812E1" w:rsidP="00051EB1">
      <w:pPr>
        <w:pStyle w:val="Bezproreda"/>
        <w:jc w:val="both"/>
        <w:rPr>
          <w:rFonts w:ascii="Times New Roman" w:hAnsi="Times New Roman" w:cs="Times New Roman"/>
          <w:b/>
          <w:bCs/>
          <w:sz w:val="24"/>
          <w:szCs w:val="24"/>
        </w:rPr>
      </w:pPr>
      <w:r w:rsidRPr="00094EF1">
        <w:rPr>
          <w:rFonts w:ascii="Times New Roman" w:hAnsi="Times New Roman" w:cs="Times New Roman"/>
          <w:b/>
          <w:bCs/>
          <w:sz w:val="24"/>
          <w:szCs w:val="24"/>
        </w:rPr>
        <w:t>Na temelju</w:t>
      </w:r>
      <w:r w:rsidR="00AF75FE" w:rsidRPr="00094EF1">
        <w:rPr>
          <w:rFonts w:ascii="Times New Roman" w:hAnsi="Times New Roman" w:cs="Times New Roman"/>
          <w:b/>
          <w:bCs/>
          <w:sz w:val="24"/>
          <w:szCs w:val="24"/>
        </w:rPr>
        <w:t xml:space="preserve"> pojedinih</w:t>
      </w:r>
      <w:r w:rsidRPr="00094EF1">
        <w:rPr>
          <w:rFonts w:ascii="Times New Roman" w:hAnsi="Times New Roman" w:cs="Times New Roman"/>
          <w:b/>
          <w:bCs/>
          <w:sz w:val="24"/>
          <w:szCs w:val="24"/>
        </w:rPr>
        <w:t xml:space="preserve"> odredbi članka</w:t>
      </w:r>
      <w:r w:rsidR="00DF6AFD" w:rsidRPr="00094EF1">
        <w:rPr>
          <w:rFonts w:ascii="Times New Roman" w:hAnsi="Times New Roman" w:cs="Times New Roman"/>
          <w:b/>
          <w:bCs/>
          <w:sz w:val="24"/>
          <w:szCs w:val="24"/>
        </w:rPr>
        <w:t xml:space="preserve"> 88. Zakona </w:t>
      </w:r>
      <w:r w:rsidR="00DF6AFD" w:rsidRPr="00094EF1">
        <w:rPr>
          <w:rFonts w:ascii="Times New Roman" w:hAnsi="Times New Roman" w:cs="Times New Roman"/>
          <w:sz w:val="24"/>
          <w:szCs w:val="24"/>
        </w:rPr>
        <w:t xml:space="preserve">definirano je </w:t>
      </w:r>
      <w:r w:rsidR="00DF6AFD" w:rsidRPr="00094EF1">
        <w:rPr>
          <w:rFonts w:ascii="Times New Roman" w:hAnsi="Times New Roman" w:cs="Times New Roman"/>
          <w:b/>
          <w:bCs/>
          <w:sz w:val="24"/>
          <w:szCs w:val="24"/>
        </w:rPr>
        <w:t>Pripajanje društva kapitala</w:t>
      </w:r>
      <w:r w:rsidR="009B0002" w:rsidRPr="00094EF1">
        <w:rPr>
          <w:rFonts w:ascii="Times New Roman" w:hAnsi="Times New Roman" w:cs="Times New Roman"/>
          <w:b/>
          <w:bCs/>
          <w:sz w:val="24"/>
          <w:szCs w:val="24"/>
        </w:rPr>
        <w:t>:</w:t>
      </w:r>
      <w:r w:rsidR="00DF6AFD" w:rsidRPr="00094EF1">
        <w:rPr>
          <w:rFonts w:ascii="Times New Roman" w:hAnsi="Times New Roman" w:cs="Times New Roman"/>
          <w:b/>
          <w:bCs/>
          <w:sz w:val="24"/>
          <w:szCs w:val="24"/>
        </w:rPr>
        <w:t xml:space="preserve"> </w:t>
      </w:r>
    </w:p>
    <w:p w14:paraId="2F219AFA" w14:textId="77777777" w:rsidR="00445DB6" w:rsidRPr="00094EF1" w:rsidRDefault="00445DB6" w:rsidP="00051EB1">
      <w:pPr>
        <w:pStyle w:val="Bezproreda"/>
        <w:jc w:val="both"/>
        <w:rPr>
          <w:rFonts w:ascii="Times New Roman" w:hAnsi="Times New Roman" w:cs="Times New Roman"/>
          <w:b/>
          <w:bCs/>
          <w:sz w:val="24"/>
          <w:szCs w:val="24"/>
        </w:rPr>
      </w:pPr>
    </w:p>
    <w:p w14:paraId="341E3421" w14:textId="770DDC18" w:rsidR="00B10823" w:rsidRPr="00094EF1" w:rsidRDefault="00FC76A7" w:rsidP="00051EB1">
      <w:pPr>
        <w:pStyle w:val="Bezproreda"/>
        <w:jc w:val="both"/>
        <w:rPr>
          <w:rFonts w:ascii="Times New Roman" w:hAnsi="Times New Roman" w:cs="Times New Roman"/>
          <w:sz w:val="24"/>
          <w:szCs w:val="24"/>
        </w:rPr>
      </w:pPr>
      <w:r w:rsidRPr="00094EF1">
        <w:rPr>
          <w:rFonts w:ascii="Times New Roman" w:hAnsi="Times New Roman" w:cs="Times New Roman"/>
          <w:b/>
          <w:bCs/>
          <w:sz w:val="24"/>
          <w:szCs w:val="24"/>
        </w:rPr>
        <w:t>(1)</w:t>
      </w:r>
      <w:r w:rsidR="00DF6AFD" w:rsidRPr="00094EF1">
        <w:rPr>
          <w:rFonts w:ascii="Times New Roman" w:hAnsi="Times New Roman" w:cs="Times New Roman"/>
          <w:b/>
          <w:bCs/>
          <w:sz w:val="24"/>
          <w:szCs w:val="24"/>
        </w:rPr>
        <w:t xml:space="preserve"> „</w:t>
      </w:r>
      <w:r w:rsidR="00DF6AFD" w:rsidRPr="00094EF1">
        <w:rPr>
          <w:rFonts w:ascii="Times New Roman" w:hAnsi="Times New Roman" w:cs="Times New Roman"/>
          <w:sz w:val="24"/>
          <w:szCs w:val="24"/>
        </w:rPr>
        <w:t>Svi postojeći javni isporučitelji vodnih usluga na uslužnom području dužni su se pripojiti javnom isporučitelju vodnih usluga koji je društvo kapitala, a koje je određeno uredbom iz članka 7. stavka 6. ovoga Zakona kao društvo preuzimatelj, a društvo preuzimatelj je dužno prihvatiti pripajanje, u roku od šest mjeseci od dana od stupanja na snagu uredbe iz članka 7. stavka 6. ovoga Zakona.“</w:t>
      </w:r>
    </w:p>
    <w:p w14:paraId="2E7F09A4" w14:textId="0583C9E1" w:rsidR="0012360B" w:rsidRPr="00094EF1" w:rsidRDefault="00774172" w:rsidP="00051EB1">
      <w:pPr>
        <w:pStyle w:val="Bezproreda"/>
        <w:jc w:val="both"/>
        <w:rPr>
          <w:rFonts w:ascii="Times New Roman" w:hAnsi="Times New Roman" w:cs="Times New Roman"/>
          <w:sz w:val="24"/>
          <w:szCs w:val="24"/>
        </w:rPr>
      </w:pPr>
      <w:r w:rsidRPr="00094EF1">
        <w:rPr>
          <w:rFonts w:ascii="Times New Roman" w:hAnsi="Times New Roman" w:cs="Times New Roman"/>
          <w:b/>
          <w:bCs/>
          <w:sz w:val="24"/>
          <w:szCs w:val="24"/>
        </w:rPr>
        <w:t>(2)</w:t>
      </w:r>
      <w:r w:rsidR="0012360B" w:rsidRPr="00094EF1">
        <w:rPr>
          <w:rFonts w:ascii="Times New Roman" w:hAnsi="Times New Roman" w:cs="Times New Roman"/>
          <w:b/>
          <w:bCs/>
          <w:sz w:val="24"/>
          <w:szCs w:val="24"/>
        </w:rPr>
        <w:t>:</w:t>
      </w:r>
      <w:r w:rsidR="000B02EB" w:rsidRPr="00094EF1">
        <w:rPr>
          <w:rFonts w:ascii="Times New Roman" w:hAnsi="Times New Roman" w:cs="Times New Roman"/>
          <w:b/>
          <w:bCs/>
          <w:sz w:val="24"/>
          <w:szCs w:val="24"/>
        </w:rPr>
        <w:t xml:space="preserve"> „</w:t>
      </w:r>
      <w:r w:rsidR="000B02EB" w:rsidRPr="00094EF1">
        <w:rPr>
          <w:rFonts w:ascii="Times New Roman" w:hAnsi="Times New Roman" w:cs="Times New Roman"/>
          <w:sz w:val="24"/>
          <w:szCs w:val="24"/>
        </w:rPr>
        <w:t xml:space="preserve">Kao društvo preuzimatelj odredit će se javni isporučitelj vodnih usluga koji je na uslužnom području imao najveći ukupni prihod po osnovi cijene vodnih usluga, cijene isporuke vode drugom isporučitelju vodnih usluga i naknade za razvoj u tri godine koje prethode godini stupanja na snagu uredbe iz članka 7. stavka 6. ovoga Zakona ili javni isporučitelj vodnih usluga koji je na uslužnom području u posljednje tri godine koje prethode godini stupanja na snagu uredbe iz članka 7. stavka 6. ovoga Zakona isporučio najveću količinu vode za ljudsku </w:t>
      </w:r>
      <w:r w:rsidR="000B02EB" w:rsidRPr="00094EF1">
        <w:rPr>
          <w:rFonts w:ascii="Times New Roman" w:hAnsi="Times New Roman" w:cs="Times New Roman"/>
          <w:sz w:val="24"/>
          <w:szCs w:val="24"/>
        </w:rPr>
        <w:lastRenderedPageBreak/>
        <w:t>potrošnju korisnicima vodnih usluga i drugim isporučiteljima vodnih usluga (u daljnjem tekstu: primarno društvo preuzimatelj), a ako se započeto pripajanje primarnom društvu preuzimatelju ocijeni neizglednim u rokovima propisanim uredbom iz članka 7. stavka 6. ovoga Zakona, pripajanje će se provesti prema drugom javnom isporučitelju vodnih usluga (u daljnjem tekstu: supsidijarno društvo preuzimatelj) koji se određuje uredbom iz članka 7. stavka 6. ovoga Zakona.“</w:t>
      </w:r>
    </w:p>
    <w:p w14:paraId="35C10583" w14:textId="7714A4C7" w:rsidR="0045655E" w:rsidRPr="00094EF1" w:rsidRDefault="0045655E" w:rsidP="00051EB1">
      <w:pPr>
        <w:pStyle w:val="Bezproreda"/>
        <w:jc w:val="both"/>
        <w:rPr>
          <w:rFonts w:ascii="Times New Roman" w:hAnsi="Times New Roman" w:cs="Times New Roman"/>
          <w:sz w:val="24"/>
          <w:szCs w:val="24"/>
        </w:rPr>
      </w:pPr>
      <w:r w:rsidRPr="00094EF1">
        <w:rPr>
          <w:rFonts w:ascii="Times New Roman" w:hAnsi="Times New Roman" w:cs="Times New Roman"/>
          <w:b/>
          <w:bCs/>
          <w:sz w:val="24"/>
          <w:szCs w:val="24"/>
        </w:rPr>
        <w:t>(4)</w:t>
      </w:r>
      <w:r w:rsidRPr="00094EF1">
        <w:rPr>
          <w:rFonts w:ascii="Times New Roman" w:hAnsi="Times New Roman" w:cs="Times New Roman"/>
          <w:sz w:val="24"/>
          <w:szCs w:val="24"/>
        </w:rPr>
        <w:t xml:space="preserve"> Društveni ugovor odnosno statut društva preuzimatelja mora se u roku iz stavka 1. ovoga članka uskladiti s odredbama ovoga Zakona.</w:t>
      </w:r>
    </w:p>
    <w:p w14:paraId="1EDE47AB" w14:textId="6B3FFD9C" w:rsidR="0045655E" w:rsidRPr="00094EF1" w:rsidRDefault="0045655E" w:rsidP="00051EB1">
      <w:pPr>
        <w:pStyle w:val="Bezproreda"/>
        <w:jc w:val="both"/>
        <w:rPr>
          <w:rFonts w:ascii="Times New Roman" w:hAnsi="Times New Roman" w:cs="Times New Roman"/>
          <w:sz w:val="24"/>
          <w:szCs w:val="24"/>
        </w:rPr>
      </w:pPr>
      <w:r w:rsidRPr="00094EF1">
        <w:rPr>
          <w:rFonts w:ascii="Times New Roman" w:hAnsi="Times New Roman" w:cs="Times New Roman"/>
          <w:b/>
          <w:bCs/>
          <w:sz w:val="24"/>
          <w:szCs w:val="24"/>
        </w:rPr>
        <w:t>(6)</w:t>
      </w:r>
      <w:r w:rsidRPr="00094EF1">
        <w:rPr>
          <w:rFonts w:ascii="Times New Roman" w:hAnsi="Times New Roman" w:cs="Times New Roman"/>
          <w:sz w:val="24"/>
          <w:szCs w:val="24"/>
        </w:rPr>
        <w:t xml:space="preserve"> Poslovni udjeli odnosno dionice u društvu preuzimatelju određuju se prema stanju kapitala i rezervi društva preuzimatelja i društava koja se pripajaju na dan 31. prosinca 2018., a za pravne osobe iz članka 87. stavka 1. ovoga Zakona prema iskazanoj poziciji kapital i rezerve u bilanci na dan 31. prosinca 2018., osim kad je ovim Zakonom drukčije određeno.</w:t>
      </w:r>
    </w:p>
    <w:p w14:paraId="10C9D934" w14:textId="77777777" w:rsidR="002B4B88" w:rsidRPr="00094EF1" w:rsidRDefault="002B4B88" w:rsidP="00051EB1">
      <w:pPr>
        <w:pStyle w:val="Bezproreda"/>
        <w:jc w:val="both"/>
        <w:rPr>
          <w:rFonts w:ascii="Times New Roman" w:hAnsi="Times New Roman" w:cs="Times New Roman"/>
          <w:sz w:val="24"/>
          <w:szCs w:val="24"/>
        </w:rPr>
      </w:pPr>
    </w:p>
    <w:p w14:paraId="6E93AFC5" w14:textId="4037FF12" w:rsidR="009B0002" w:rsidRPr="00094EF1" w:rsidRDefault="009B0002" w:rsidP="00051EB1">
      <w:pPr>
        <w:pStyle w:val="Bezproreda"/>
        <w:jc w:val="both"/>
        <w:rPr>
          <w:rFonts w:ascii="Times New Roman" w:hAnsi="Times New Roman" w:cs="Times New Roman"/>
          <w:b/>
          <w:bCs/>
          <w:sz w:val="24"/>
          <w:szCs w:val="24"/>
        </w:rPr>
      </w:pPr>
      <w:bookmarkStart w:id="0" w:name="_Hlk147911271"/>
      <w:r w:rsidRPr="00094EF1">
        <w:rPr>
          <w:rFonts w:ascii="Times New Roman" w:hAnsi="Times New Roman" w:cs="Times New Roman"/>
          <w:b/>
          <w:bCs/>
          <w:sz w:val="24"/>
          <w:szCs w:val="24"/>
        </w:rPr>
        <w:t>Na temelju</w:t>
      </w:r>
      <w:r w:rsidR="00182709" w:rsidRPr="00094EF1">
        <w:rPr>
          <w:rFonts w:ascii="Times New Roman" w:hAnsi="Times New Roman" w:cs="Times New Roman"/>
          <w:b/>
          <w:bCs/>
          <w:sz w:val="24"/>
          <w:szCs w:val="24"/>
        </w:rPr>
        <w:t xml:space="preserve"> pojedinih</w:t>
      </w:r>
      <w:r w:rsidRPr="00094EF1">
        <w:rPr>
          <w:rFonts w:ascii="Times New Roman" w:hAnsi="Times New Roman" w:cs="Times New Roman"/>
          <w:b/>
          <w:bCs/>
          <w:sz w:val="24"/>
          <w:szCs w:val="24"/>
        </w:rPr>
        <w:t xml:space="preserve"> odredbi članka 92. Zakona </w:t>
      </w:r>
      <w:r w:rsidRPr="00094EF1">
        <w:rPr>
          <w:rFonts w:ascii="Times New Roman" w:hAnsi="Times New Roman" w:cs="Times New Roman"/>
          <w:sz w:val="24"/>
          <w:szCs w:val="24"/>
        </w:rPr>
        <w:t xml:space="preserve">definirano je </w:t>
      </w:r>
      <w:r w:rsidRPr="00094EF1">
        <w:rPr>
          <w:rFonts w:ascii="Times New Roman" w:hAnsi="Times New Roman" w:cs="Times New Roman"/>
          <w:b/>
          <w:bCs/>
          <w:sz w:val="24"/>
          <w:szCs w:val="24"/>
        </w:rPr>
        <w:t>Početak pružanja vodnih usluga po novom javnom isporučitelju vodnih usluga:</w:t>
      </w:r>
    </w:p>
    <w:p w14:paraId="494E3514" w14:textId="77777777" w:rsidR="00445DB6" w:rsidRPr="00094EF1" w:rsidRDefault="00445DB6" w:rsidP="00051EB1">
      <w:pPr>
        <w:pStyle w:val="Bezproreda"/>
        <w:jc w:val="both"/>
        <w:rPr>
          <w:rFonts w:ascii="Times New Roman" w:hAnsi="Times New Roman" w:cs="Times New Roman"/>
          <w:b/>
          <w:bCs/>
          <w:sz w:val="24"/>
          <w:szCs w:val="24"/>
        </w:rPr>
      </w:pPr>
    </w:p>
    <w:bookmarkEnd w:id="0"/>
    <w:p w14:paraId="30E758E7" w14:textId="7472F4EE" w:rsidR="009B0002" w:rsidRPr="00094EF1" w:rsidRDefault="009B0002" w:rsidP="00051EB1">
      <w:pPr>
        <w:pStyle w:val="Bezproreda"/>
        <w:jc w:val="both"/>
        <w:rPr>
          <w:rFonts w:ascii="Times New Roman" w:hAnsi="Times New Roman" w:cs="Times New Roman"/>
          <w:sz w:val="24"/>
          <w:szCs w:val="24"/>
        </w:rPr>
      </w:pPr>
      <w:r w:rsidRPr="00094EF1">
        <w:rPr>
          <w:rFonts w:ascii="Times New Roman" w:hAnsi="Times New Roman" w:cs="Times New Roman"/>
          <w:b/>
          <w:bCs/>
          <w:sz w:val="24"/>
          <w:szCs w:val="24"/>
        </w:rPr>
        <w:t>(1)</w:t>
      </w:r>
      <w:r w:rsidRPr="00094EF1">
        <w:rPr>
          <w:rFonts w:ascii="Times New Roman" w:hAnsi="Times New Roman" w:cs="Times New Roman"/>
          <w:sz w:val="24"/>
          <w:szCs w:val="24"/>
        </w:rPr>
        <w:t xml:space="preserve"> Društvo preuzimatelj dužno je ishoditi rješenje iz članka 16. stavka 5. ovoga Zakona u roku od devet mjeseci od dana stupanja na snagu uredbe iz članka 7. stavka 6. ovoga Zakona.</w:t>
      </w:r>
    </w:p>
    <w:p w14:paraId="2A801399" w14:textId="4DBAEEE7" w:rsidR="009B0002" w:rsidRPr="00094EF1" w:rsidRDefault="009B0002" w:rsidP="00051EB1">
      <w:pPr>
        <w:pStyle w:val="Bezproreda"/>
        <w:jc w:val="both"/>
        <w:rPr>
          <w:rFonts w:ascii="Times New Roman" w:hAnsi="Times New Roman" w:cs="Times New Roman"/>
          <w:sz w:val="24"/>
          <w:szCs w:val="24"/>
        </w:rPr>
      </w:pPr>
      <w:r w:rsidRPr="00094EF1">
        <w:rPr>
          <w:rFonts w:ascii="Times New Roman" w:hAnsi="Times New Roman" w:cs="Times New Roman"/>
          <w:b/>
          <w:bCs/>
          <w:sz w:val="24"/>
          <w:szCs w:val="24"/>
        </w:rPr>
        <w:t>(4)</w:t>
      </w:r>
      <w:r w:rsidRPr="00094EF1">
        <w:rPr>
          <w:rFonts w:ascii="Times New Roman" w:hAnsi="Times New Roman" w:cs="Times New Roman"/>
          <w:sz w:val="24"/>
          <w:szCs w:val="24"/>
        </w:rPr>
        <w:t xml:space="preserve"> Jedinstveni javni isporučitelj vodnih usluga počinje pružati vodne usluge na cijelom uslužnom području na dan označen u rješenju iz članka 16. stavka 5. ovoga Zakona.</w:t>
      </w:r>
    </w:p>
    <w:p w14:paraId="15AFCE6B" w14:textId="18EF6798" w:rsidR="00B10823" w:rsidRPr="00094EF1" w:rsidRDefault="009B0002" w:rsidP="00051EB1">
      <w:pPr>
        <w:pStyle w:val="Bezproreda"/>
        <w:jc w:val="both"/>
        <w:rPr>
          <w:rFonts w:ascii="Times New Roman" w:hAnsi="Times New Roman" w:cs="Times New Roman"/>
          <w:sz w:val="24"/>
          <w:szCs w:val="24"/>
        </w:rPr>
      </w:pPr>
      <w:r w:rsidRPr="00094EF1">
        <w:rPr>
          <w:rFonts w:ascii="Times New Roman" w:hAnsi="Times New Roman" w:cs="Times New Roman"/>
          <w:b/>
          <w:bCs/>
          <w:sz w:val="24"/>
          <w:szCs w:val="24"/>
        </w:rPr>
        <w:t>(6)</w:t>
      </w:r>
      <w:r w:rsidRPr="00094EF1">
        <w:rPr>
          <w:rFonts w:ascii="Times New Roman" w:hAnsi="Times New Roman" w:cs="Times New Roman"/>
          <w:sz w:val="24"/>
          <w:szCs w:val="24"/>
        </w:rPr>
        <w:t xml:space="preserve"> Jedinstveni javni isporučitelj vodnih usluga dužan je ishoditi rješenje iz članka 16. stavka 6. ovoga Zakona u roku od 18 mjeseci od dana izdavanja rješenja iz članka 16. stavka 5. ovoga Zakona.</w:t>
      </w:r>
    </w:p>
    <w:p w14:paraId="632359CB" w14:textId="77777777" w:rsidR="008C20F5" w:rsidRPr="00094EF1" w:rsidRDefault="008C20F5" w:rsidP="00051EB1">
      <w:pPr>
        <w:pStyle w:val="Bezproreda"/>
        <w:jc w:val="both"/>
        <w:rPr>
          <w:rFonts w:ascii="Times New Roman" w:hAnsi="Times New Roman" w:cs="Times New Roman"/>
          <w:sz w:val="24"/>
          <w:szCs w:val="24"/>
        </w:rPr>
      </w:pPr>
    </w:p>
    <w:p w14:paraId="0997943D" w14:textId="77777777" w:rsidR="00445DB6" w:rsidRPr="00094EF1" w:rsidRDefault="00445DB6" w:rsidP="00051EB1">
      <w:pPr>
        <w:pStyle w:val="Bezproreda"/>
        <w:jc w:val="both"/>
        <w:rPr>
          <w:rFonts w:ascii="Times New Roman" w:hAnsi="Times New Roman" w:cs="Times New Roman"/>
          <w:b/>
          <w:bCs/>
          <w:sz w:val="24"/>
          <w:szCs w:val="24"/>
        </w:rPr>
      </w:pPr>
    </w:p>
    <w:p w14:paraId="148EA562" w14:textId="6D8D4706" w:rsidR="00B10823" w:rsidRPr="00094EF1" w:rsidRDefault="00B10823" w:rsidP="00094EF1">
      <w:pPr>
        <w:pStyle w:val="Bezproreda"/>
        <w:ind w:left="4956" w:firstLine="708"/>
        <w:jc w:val="right"/>
        <w:rPr>
          <w:rFonts w:ascii="Times New Roman" w:hAnsi="Times New Roman" w:cs="Times New Roman"/>
          <w:b/>
          <w:sz w:val="24"/>
          <w:szCs w:val="24"/>
        </w:rPr>
      </w:pPr>
      <w:r w:rsidRPr="00094EF1">
        <w:rPr>
          <w:rFonts w:ascii="Times New Roman" w:hAnsi="Times New Roman" w:cs="Times New Roman"/>
          <w:b/>
          <w:sz w:val="24"/>
          <w:szCs w:val="24"/>
        </w:rPr>
        <w:t>Skupštin</w:t>
      </w:r>
      <w:r w:rsidR="00AC6D01" w:rsidRPr="00094EF1">
        <w:rPr>
          <w:rFonts w:ascii="Times New Roman" w:hAnsi="Times New Roman" w:cs="Times New Roman"/>
          <w:b/>
          <w:sz w:val="24"/>
          <w:szCs w:val="24"/>
        </w:rPr>
        <w:t>a</w:t>
      </w:r>
    </w:p>
    <w:p w14:paraId="4905B563" w14:textId="3F418995" w:rsidR="00AC6D01" w:rsidRDefault="00AC6D01" w:rsidP="00094EF1">
      <w:pPr>
        <w:pStyle w:val="Bezproreda"/>
        <w:ind w:left="4956" w:firstLine="708"/>
        <w:jc w:val="right"/>
        <w:rPr>
          <w:rFonts w:ascii="Times New Roman" w:hAnsi="Times New Roman" w:cs="Times New Roman"/>
          <w:b/>
          <w:sz w:val="24"/>
          <w:szCs w:val="24"/>
        </w:rPr>
      </w:pPr>
      <w:r w:rsidRPr="00094EF1">
        <w:rPr>
          <w:rFonts w:ascii="Times New Roman" w:hAnsi="Times New Roman" w:cs="Times New Roman"/>
          <w:b/>
          <w:sz w:val="24"/>
          <w:szCs w:val="24"/>
        </w:rPr>
        <w:t>GRADONAČELNIK</w:t>
      </w:r>
    </w:p>
    <w:p w14:paraId="45E5C23E" w14:textId="77777777" w:rsidR="00094EF1" w:rsidRPr="00094EF1" w:rsidRDefault="00094EF1" w:rsidP="00094EF1">
      <w:pPr>
        <w:pStyle w:val="Bezproreda"/>
        <w:ind w:left="4956" w:firstLine="708"/>
        <w:jc w:val="right"/>
        <w:rPr>
          <w:rFonts w:ascii="Times New Roman" w:hAnsi="Times New Roman" w:cs="Times New Roman"/>
          <w:b/>
          <w:sz w:val="24"/>
          <w:szCs w:val="24"/>
        </w:rPr>
      </w:pPr>
    </w:p>
    <w:p w14:paraId="747477ED" w14:textId="4B3F217F" w:rsidR="00094EF1" w:rsidRDefault="00094EF1" w:rsidP="00094EF1">
      <w:pPr>
        <w:pStyle w:val="Bezproreda"/>
        <w:ind w:left="4956" w:firstLine="708"/>
        <w:jc w:val="right"/>
        <w:rPr>
          <w:rFonts w:ascii="Times New Roman" w:hAnsi="Times New Roman" w:cs="Times New Roman"/>
          <w:bCs/>
          <w:sz w:val="24"/>
          <w:szCs w:val="24"/>
        </w:rPr>
      </w:pPr>
      <w:r w:rsidRPr="00094EF1">
        <w:rPr>
          <w:rFonts w:ascii="Times New Roman" w:hAnsi="Times New Roman" w:cs="Times New Roman"/>
          <w:bCs/>
          <w:sz w:val="24"/>
          <w:szCs w:val="24"/>
        </w:rPr>
        <w:t>Marko Vešligaj, univ.spec.pol.</w:t>
      </w:r>
    </w:p>
    <w:p w14:paraId="38C1CC38" w14:textId="77777777" w:rsidR="000405DF" w:rsidRDefault="000405DF" w:rsidP="00094EF1">
      <w:pPr>
        <w:pStyle w:val="Bezproreda"/>
        <w:ind w:left="4956" w:firstLine="708"/>
        <w:jc w:val="right"/>
        <w:rPr>
          <w:rFonts w:ascii="Times New Roman" w:hAnsi="Times New Roman" w:cs="Times New Roman"/>
          <w:bCs/>
          <w:sz w:val="24"/>
          <w:szCs w:val="24"/>
        </w:rPr>
      </w:pPr>
    </w:p>
    <w:p w14:paraId="4EB206FC" w14:textId="77777777" w:rsidR="00E531B6" w:rsidRDefault="00E531B6" w:rsidP="000405DF">
      <w:pPr>
        <w:pStyle w:val="Bezproreda"/>
        <w:rPr>
          <w:rFonts w:ascii="Times New Roman" w:hAnsi="Times New Roman" w:cs="Times New Roman"/>
          <w:bCs/>
          <w:sz w:val="24"/>
          <w:szCs w:val="24"/>
        </w:rPr>
      </w:pPr>
    </w:p>
    <w:p w14:paraId="34546BDE" w14:textId="77777777" w:rsidR="00E531B6" w:rsidRDefault="00E531B6" w:rsidP="000405DF">
      <w:pPr>
        <w:pStyle w:val="Bezproreda"/>
        <w:rPr>
          <w:rFonts w:ascii="Times New Roman" w:hAnsi="Times New Roman" w:cs="Times New Roman"/>
          <w:bCs/>
          <w:sz w:val="24"/>
          <w:szCs w:val="24"/>
        </w:rPr>
      </w:pPr>
    </w:p>
    <w:p w14:paraId="102E6682" w14:textId="77777777" w:rsidR="00E531B6" w:rsidRDefault="00E531B6" w:rsidP="000405DF">
      <w:pPr>
        <w:pStyle w:val="Bezproreda"/>
        <w:rPr>
          <w:rFonts w:ascii="Times New Roman" w:hAnsi="Times New Roman" w:cs="Times New Roman"/>
          <w:bCs/>
          <w:sz w:val="24"/>
          <w:szCs w:val="24"/>
        </w:rPr>
      </w:pPr>
    </w:p>
    <w:p w14:paraId="50090D4A" w14:textId="77777777" w:rsidR="00E531B6" w:rsidRDefault="00E531B6" w:rsidP="000405DF">
      <w:pPr>
        <w:pStyle w:val="Bezproreda"/>
        <w:rPr>
          <w:rFonts w:ascii="Times New Roman" w:hAnsi="Times New Roman" w:cs="Times New Roman"/>
          <w:bCs/>
          <w:sz w:val="24"/>
          <w:szCs w:val="24"/>
        </w:rPr>
      </w:pPr>
    </w:p>
    <w:p w14:paraId="3ADB3C9C" w14:textId="77777777" w:rsidR="00E531B6" w:rsidRDefault="00E531B6" w:rsidP="000405DF">
      <w:pPr>
        <w:pStyle w:val="Bezproreda"/>
        <w:rPr>
          <w:rFonts w:ascii="Times New Roman" w:hAnsi="Times New Roman" w:cs="Times New Roman"/>
          <w:bCs/>
          <w:sz w:val="24"/>
          <w:szCs w:val="24"/>
        </w:rPr>
      </w:pPr>
    </w:p>
    <w:p w14:paraId="6F601EC8" w14:textId="064FB4E4" w:rsidR="000405DF" w:rsidRDefault="000405DF" w:rsidP="000405DF">
      <w:pPr>
        <w:pStyle w:val="Bezproreda"/>
        <w:rPr>
          <w:rFonts w:ascii="Times New Roman" w:hAnsi="Times New Roman" w:cs="Times New Roman"/>
          <w:bCs/>
          <w:sz w:val="24"/>
          <w:szCs w:val="24"/>
        </w:rPr>
      </w:pPr>
      <w:r>
        <w:rPr>
          <w:rFonts w:ascii="Times New Roman" w:hAnsi="Times New Roman" w:cs="Times New Roman"/>
          <w:bCs/>
          <w:sz w:val="24"/>
          <w:szCs w:val="24"/>
        </w:rPr>
        <w:t>Prilozi:</w:t>
      </w:r>
    </w:p>
    <w:p w14:paraId="4D5A848D" w14:textId="47F5BF2F" w:rsidR="000405DF" w:rsidRDefault="000405DF" w:rsidP="000405DF">
      <w:pPr>
        <w:pStyle w:val="Bezproreda"/>
        <w:numPr>
          <w:ilvl w:val="0"/>
          <w:numId w:val="1"/>
        </w:numPr>
        <w:rPr>
          <w:rFonts w:ascii="Times New Roman" w:hAnsi="Times New Roman" w:cs="Times New Roman"/>
          <w:bCs/>
          <w:sz w:val="24"/>
          <w:szCs w:val="24"/>
        </w:rPr>
      </w:pPr>
      <w:r w:rsidRPr="000405DF">
        <w:rPr>
          <w:rFonts w:ascii="Times New Roman" w:hAnsi="Times New Roman" w:cs="Times New Roman"/>
          <w:bCs/>
          <w:sz w:val="24"/>
          <w:szCs w:val="24"/>
        </w:rPr>
        <w:t xml:space="preserve">Odluka o ovlaštenju gradonačelnika da potpisuje potrebne akte </w:t>
      </w:r>
    </w:p>
    <w:p w14:paraId="3091E628" w14:textId="4E59A39D" w:rsidR="000405DF" w:rsidRDefault="000405DF" w:rsidP="000405DF">
      <w:pPr>
        <w:pStyle w:val="Bezproreda"/>
        <w:numPr>
          <w:ilvl w:val="0"/>
          <w:numId w:val="1"/>
        </w:numPr>
        <w:rPr>
          <w:rFonts w:ascii="Times New Roman" w:hAnsi="Times New Roman" w:cs="Times New Roman"/>
          <w:bCs/>
          <w:sz w:val="24"/>
          <w:szCs w:val="24"/>
        </w:rPr>
      </w:pPr>
      <w:r w:rsidRPr="000405DF">
        <w:rPr>
          <w:rFonts w:ascii="Times New Roman" w:hAnsi="Times New Roman" w:cs="Times New Roman"/>
          <w:bCs/>
          <w:sz w:val="24"/>
          <w:szCs w:val="24"/>
        </w:rPr>
        <w:t xml:space="preserve">Odluka kojom se odobrava nacrt Ugovora o pripajanju </w:t>
      </w:r>
    </w:p>
    <w:p w14:paraId="5170DB0A" w14:textId="14015127" w:rsidR="000405DF" w:rsidRDefault="000405DF" w:rsidP="000405DF">
      <w:pPr>
        <w:pStyle w:val="Bezproreda"/>
        <w:numPr>
          <w:ilvl w:val="0"/>
          <w:numId w:val="1"/>
        </w:numPr>
        <w:rPr>
          <w:rFonts w:ascii="Times New Roman" w:hAnsi="Times New Roman" w:cs="Times New Roman"/>
          <w:bCs/>
          <w:sz w:val="24"/>
          <w:szCs w:val="24"/>
        </w:rPr>
      </w:pPr>
      <w:r w:rsidRPr="000405DF">
        <w:rPr>
          <w:rFonts w:ascii="Times New Roman" w:hAnsi="Times New Roman" w:cs="Times New Roman"/>
          <w:bCs/>
          <w:sz w:val="24"/>
          <w:szCs w:val="24"/>
        </w:rPr>
        <w:t xml:space="preserve">Odluka o konverziji i usklađenju temeljnog kapitala VIOP d.o.o </w:t>
      </w:r>
    </w:p>
    <w:p w14:paraId="297F3EFB" w14:textId="457BF3AC" w:rsidR="000405DF" w:rsidRDefault="000405DF" w:rsidP="000405DF">
      <w:pPr>
        <w:pStyle w:val="Bezproreda"/>
        <w:numPr>
          <w:ilvl w:val="0"/>
          <w:numId w:val="1"/>
        </w:numPr>
        <w:rPr>
          <w:rFonts w:ascii="Times New Roman" w:hAnsi="Times New Roman" w:cs="Times New Roman"/>
          <w:bCs/>
          <w:sz w:val="24"/>
          <w:szCs w:val="24"/>
        </w:rPr>
      </w:pPr>
      <w:r w:rsidRPr="000405DF">
        <w:rPr>
          <w:rFonts w:ascii="Times New Roman" w:hAnsi="Times New Roman" w:cs="Times New Roman"/>
          <w:bCs/>
          <w:sz w:val="24"/>
          <w:szCs w:val="24"/>
        </w:rPr>
        <w:t>Odluka o usklađenju i promjeni Izjave o osnivanju VIOP d.o.o.</w:t>
      </w:r>
    </w:p>
    <w:p w14:paraId="3B2B8E1D" w14:textId="451A8DD9" w:rsidR="000405DF" w:rsidRDefault="000405DF" w:rsidP="000405DF">
      <w:pPr>
        <w:pStyle w:val="Bezproreda"/>
        <w:numPr>
          <w:ilvl w:val="0"/>
          <w:numId w:val="1"/>
        </w:numPr>
        <w:rPr>
          <w:rFonts w:ascii="Times New Roman" w:hAnsi="Times New Roman" w:cs="Times New Roman"/>
          <w:bCs/>
          <w:sz w:val="24"/>
          <w:szCs w:val="24"/>
        </w:rPr>
      </w:pPr>
      <w:r w:rsidRPr="000405DF">
        <w:rPr>
          <w:rFonts w:ascii="Times New Roman" w:hAnsi="Times New Roman" w:cs="Times New Roman"/>
          <w:bCs/>
          <w:sz w:val="24"/>
          <w:szCs w:val="24"/>
        </w:rPr>
        <w:t xml:space="preserve">Odluka o usvajanju potpunog teksta Izjave o osnivanju VIOP d.o.o. </w:t>
      </w:r>
    </w:p>
    <w:p w14:paraId="112607C2" w14:textId="4151CC9C" w:rsidR="00C37A71" w:rsidRDefault="00C37A71" w:rsidP="000405DF">
      <w:pPr>
        <w:pStyle w:val="Bezproreda"/>
        <w:numPr>
          <w:ilvl w:val="0"/>
          <w:numId w:val="1"/>
        </w:numPr>
        <w:rPr>
          <w:rFonts w:ascii="Times New Roman" w:hAnsi="Times New Roman" w:cs="Times New Roman"/>
          <w:bCs/>
          <w:sz w:val="24"/>
          <w:szCs w:val="24"/>
        </w:rPr>
      </w:pPr>
      <w:r>
        <w:rPr>
          <w:rFonts w:ascii="Times New Roman" w:hAnsi="Times New Roman" w:cs="Times New Roman"/>
          <w:bCs/>
          <w:sz w:val="24"/>
          <w:szCs w:val="24"/>
        </w:rPr>
        <w:t>Nacrt Ugovora o pripajanju</w:t>
      </w:r>
    </w:p>
    <w:p w14:paraId="51594AC3" w14:textId="77777777" w:rsidR="000405DF" w:rsidRDefault="000405DF" w:rsidP="000405DF">
      <w:pPr>
        <w:pStyle w:val="Bezproreda"/>
        <w:rPr>
          <w:rFonts w:ascii="Times New Roman" w:hAnsi="Times New Roman" w:cs="Times New Roman"/>
          <w:bCs/>
          <w:sz w:val="24"/>
          <w:szCs w:val="24"/>
        </w:rPr>
      </w:pPr>
    </w:p>
    <w:p w14:paraId="06237D1D" w14:textId="77777777" w:rsidR="000405DF" w:rsidRDefault="000405DF" w:rsidP="000405DF">
      <w:pPr>
        <w:pStyle w:val="Bezproreda"/>
        <w:rPr>
          <w:rFonts w:ascii="Times New Roman" w:hAnsi="Times New Roman" w:cs="Times New Roman"/>
          <w:bCs/>
          <w:sz w:val="24"/>
          <w:szCs w:val="24"/>
        </w:rPr>
      </w:pPr>
    </w:p>
    <w:p w14:paraId="51B98A64" w14:textId="77777777" w:rsidR="000405DF" w:rsidRPr="00094EF1" w:rsidRDefault="000405DF" w:rsidP="000405DF">
      <w:pPr>
        <w:pStyle w:val="Bezproreda"/>
        <w:rPr>
          <w:rFonts w:ascii="Times New Roman" w:hAnsi="Times New Roman" w:cs="Times New Roman"/>
          <w:bCs/>
          <w:sz w:val="24"/>
          <w:szCs w:val="24"/>
        </w:rPr>
      </w:pPr>
    </w:p>
    <w:sectPr w:rsidR="000405DF" w:rsidRPr="00094EF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6EB653E"/>
    <w:multiLevelType w:val="hybridMultilevel"/>
    <w:tmpl w:val="8C60C67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20548459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636"/>
    <w:rsid w:val="000003A6"/>
    <w:rsid w:val="00002B65"/>
    <w:rsid w:val="000048C9"/>
    <w:rsid w:val="00006D07"/>
    <w:rsid w:val="000103A0"/>
    <w:rsid w:val="000179C4"/>
    <w:rsid w:val="00020E9A"/>
    <w:rsid w:val="000210B2"/>
    <w:rsid w:val="000259E7"/>
    <w:rsid w:val="00026228"/>
    <w:rsid w:val="0003190C"/>
    <w:rsid w:val="00032100"/>
    <w:rsid w:val="00033725"/>
    <w:rsid w:val="000405DF"/>
    <w:rsid w:val="00040F87"/>
    <w:rsid w:val="0004472E"/>
    <w:rsid w:val="00051EB1"/>
    <w:rsid w:val="00060704"/>
    <w:rsid w:val="0006199F"/>
    <w:rsid w:val="00062220"/>
    <w:rsid w:val="00064A73"/>
    <w:rsid w:val="00077C14"/>
    <w:rsid w:val="0008009B"/>
    <w:rsid w:val="00080CFC"/>
    <w:rsid w:val="000812E1"/>
    <w:rsid w:val="00084BA1"/>
    <w:rsid w:val="000872EF"/>
    <w:rsid w:val="0008772B"/>
    <w:rsid w:val="000937E3"/>
    <w:rsid w:val="00094EF1"/>
    <w:rsid w:val="000A04EF"/>
    <w:rsid w:val="000B02EB"/>
    <w:rsid w:val="000B5E8D"/>
    <w:rsid w:val="000C62F2"/>
    <w:rsid w:val="000C7CD4"/>
    <w:rsid w:val="000D1F1C"/>
    <w:rsid w:val="000E06B3"/>
    <w:rsid w:val="000E20D1"/>
    <w:rsid w:val="000E52C2"/>
    <w:rsid w:val="000F0F5B"/>
    <w:rsid w:val="000F13C5"/>
    <w:rsid w:val="000F1901"/>
    <w:rsid w:val="001011A8"/>
    <w:rsid w:val="001048EB"/>
    <w:rsid w:val="0010515B"/>
    <w:rsid w:val="0012203D"/>
    <w:rsid w:val="0012360B"/>
    <w:rsid w:val="0012409C"/>
    <w:rsid w:val="001369AA"/>
    <w:rsid w:val="00153F57"/>
    <w:rsid w:val="00167A36"/>
    <w:rsid w:val="00182709"/>
    <w:rsid w:val="0019059A"/>
    <w:rsid w:val="0019334F"/>
    <w:rsid w:val="001A6F24"/>
    <w:rsid w:val="001B4224"/>
    <w:rsid w:val="001E5179"/>
    <w:rsid w:val="001E6AF0"/>
    <w:rsid w:val="001E7523"/>
    <w:rsid w:val="001E7F67"/>
    <w:rsid w:val="001F300D"/>
    <w:rsid w:val="001F75E5"/>
    <w:rsid w:val="00202214"/>
    <w:rsid w:val="00202BF9"/>
    <w:rsid w:val="00203BC7"/>
    <w:rsid w:val="002117A3"/>
    <w:rsid w:val="002163A3"/>
    <w:rsid w:val="00235AF4"/>
    <w:rsid w:val="0023628A"/>
    <w:rsid w:val="0024512B"/>
    <w:rsid w:val="00247EEB"/>
    <w:rsid w:val="002539D8"/>
    <w:rsid w:val="002568C5"/>
    <w:rsid w:val="00265B03"/>
    <w:rsid w:val="00276A7E"/>
    <w:rsid w:val="0027774B"/>
    <w:rsid w:val="002777B9"/>
    <w:rsid w:val="002825C7"/>
    <w:rsid w:val="00282AB1"/>
    <w:rsid w:val="002835DB"/>
    <w:rsid w:val="002A0A35"/>
    <w:rsid w:val="002B02D6"/>
    <w:rsid w:val="002B33F5"/>
    <w:rsid w:val="002B43A2"/>
    <w:rsid w:val="002B4B88"/>
    <w:rsid w:val="002C43BD"/>
    <w:rsid w:val="002C6242"/>
    <w:rsid w:val="002C6755"/>
    <w:rsid w:val="002C6769"/>
    <w:rsid w:val="002C7583"/>
    <w:rsid w:val="002D3E7D"/>
    <w:rsid w:val="002D415A"/>
    <w:rsid w:val="002D49E5"/>
    <w:rsid w:val="002E1C3E"/>
    <w:rsid w:val="002E3210"/>
    <w:rsid w:val="002F2813"/>
    <w:rsid w:val="002F6D5F"/>
    <w:rsid w:val="00303491"/>
    <w:rsid w:val="00305DB6"/>
    <w:rsid w:val="00333A25"/>
    <w:rsid w:val="00335ED1"/>
    <w:rsid w:val="0034228A"/>
    <w:rsid w:val="00345EF0"/>
    <w:rsid w:val="003504D6"/>
    <w:rsid w:val="0035169F"/>
    <w:rsid w:val="00351F82"/>
    <w:rsid w:val="00363572"/>
    <w:rsid w:val="0036712F"/>
    <w:rsid w:val="00372BD1"/>
    <w:rsid w:val="003812F9"/>
    <w:rsid w:val="00387273"/>
    <w:rsid w:val="00387E50"/>
    <w:rsid w:val="003934FD"/>
    <w:rsid w:val="00393B0C"/>
    <w:rsid w:val="00393DC8"/>
    <w:rsid w:val="00394318"/>
    <w:rsid w:val="003A0A26"/>
    <w:rsid w:val="003A122A"/>
    <w:rsid w:val="003A656A"/>
    <w:rsid w:val="003A6F25"/>
    <w:rsid w:val="003C12C4"/>
    <w:rsid w:val="003C6A4A"/>
    <w:rsid w:val="003D630B"/>
    <w:rsid w:val="003D661B"/>
    <w:rsid w:val="003E31A6"/>
    <w:rsid w:val="003E37E5"/>
    <w:rsid w:val="003F0216"/>
    <w:rsid w:val="004021EC"/>
    <w:rsid w:val="00406FE5"/>
    <w:rsid w:val="004136AA"/>
    <w:rsid w:val="00413F29"/>
    <w:rsid w:val="0042266F"/>
    <w:rsid w:val="00423850"/>
    <w:rsid w:val="00432FAF"/>
    <w:rsid w:val="00435E05"/>
    <w:rsid w:val="00442E7D"/>
    <w:rsid w:val="00445DB6"/>
    <w:rsid w:val="00446508"/>
    <w:rsid w:val="0045655E"/>
    <w:rsid w:val="00461141"/>
    <w:rsid w:val="0046504E"/>
    <w:rsid w:val="00480D33"/>
    <w:rsid w:val="0048288A"/>
    <w:rsid w:val="00485B0E"/>
    <w:rsid w:val="00491A33"/>
    <w:rsid w:val="00492246"/>
    <w:rsid w:val="00492428"/>
    <w:rsid w:val="0049404D"/>
    <w:rsid w:val="00497302"/>
    <w:rsid w:val="004A5A7C"/>
    <w:rsid w:val="004C04E4"/>
    <w:rsid w:val="004C4134"/>
    <w:rsid w:val="004C6B01"/>
    <w:rsid w:val="004E0947"/>
    <w:rsid w:val="004E1AD7"/>
    <w:rsid w:val="004E1F76"/>
    <w:rsid w:val="004F6204"/>
    <w:rsid w:val="004F62BB"/>
    <w:rsid w:val="005024C0"/>
    <w:rsid w:val="00505C70"/>
    <w:rsid w:val="00531F78"/>
    <w:rsid w:val="0053287F"/>
    <w:rsid w:val="00536AC4"/>
    <w:rsid w:val="00545109"/>
    <w:rsid w:val="0054620C"/>
    <w:rsid w:val="00547867"/>
    <w:rsid w:val="0055734F"/>
    <w:rsid w:val="005603EC"/>
    <w:rsid w:val="00570630"/>
    <w:rsid w:val="00581734"/>
    <w:rsid w:val="00586291"/>
    <w:rsid w:val="005864B9"/>
    <w:rsid w:val="005953B5"/>
    <w:rsid w:val="00596C97"/>
    <w:rsid w:val="005A5028"/>
    <w:rsid w:val="005B09F7"/>
    <w:rsid w:val="005C0420"/>
    <w:rsid w:val="005C187D"/>
    <w:rsid w:val="005D4112"/>
    <w:rsid w:val="005F0F40"/>
    <w:rsid w:val="005F3C16"/>
    <w:rsid w:val="005F4C0A"/>
    <w:rsid w:val="00601375"/>
    <w:rsid w:val="0060309A"/>
    <w:rsid w:val="00603E63"/>
    <w:rsid w:val="00604EE5"/>
    <w:rsid w:val="00607818"/>
    <w:rsid w:val="00610495"/>
    <w:rsid w:val="0061162A"/>
    <w:rsid w:val="00612472"/>
    <w:rsid w:val="00615636"/>
    <w:rsid w:val="00632334"/>
    <w:rsid w:val="006355C1"/>
    <w:rsid w:val="00646F4F"/>
    <w:rsid w:val="00651BD1"/>
    <w:rsid w:val="00652AC0"/>
    <w:rsid w:val="00654A89"/>
    <w:rsid w:val="0066451D"/>
    <w:rsid w:val="00670312"/>
    <w:rsid w:val="006712B7"/>
    <w:rsid w:val="00675E4C"/>
    <w:rsid w:val="006823E6"/>
    <w:rsid w:val="006902AE"/>
    <w:rsid w:val="006923AF"/>
    <w:rsid w:val="00696398"/>
    <w:rsid w:val="006A1AAC"/>
    <w:rsid w:val="006A1E9F"/>
    <w:rsid w:val="006B248D"/>
    <w:rsid w:val="006B269F"/>
    <w:rsid w:val="006B2F43"/>
    <w:rsid w:val="006C6C26"/>
    <w:rsid w:val="006D2417"/>
    <w:rsid w:val="006D2B0F"/>
    <w:rsid w:val="006D3BFA"/>
    <w:rsid w:val="006D6F6B"/>
    <w:rsid w:val="006E7357"/>
    <w:rsid w:val="006F10D7"/>
    <w:rsid w:val="006F2C17"/>
    <w:rsid w:val="006F6F6C"/>
    <w:rsid w:val="007113F2"/>
    <w:rsid w:val="00713624"/>
    <w:rsid w:val="00716D77"/>
    <w:rsid w:val="00720AFD"/>
    <w:rsid w:val="00725CDE"/>
    <w:rsid w:val="00732076"/>
    <w:rsid w:val="00735755"/>
    <w:rsid w:val="00737D78"/>
    <w:rsid w:val="00737FC9"/>
    <w:rsid w:val="00753B1A"/>
    <w:rsid w:val="00757171"/>
    <w:rsid w:val="00773FB1"/>
    <w:rsid w:val="00774172"/>
    <w:rsid w:val="007751C8"/>
    <w:rsid w:val="007868A4"/>
    <w:rsid w:val="0078788A"/>
    <w:rsid w:val="00791E92"/>
    <w:rsid w:val="00797E42"/>
    <w:rsid w:val="007B1750"/>
    <w:rsid w:val="007B24E9"/>
    <w:rsid w:val="007B5EDD"/>
    <w:rsid w:val="007C5D52"/>
    <w:rsid w:val="007C6261"/>
    <w:rsid w:val="007F4F3F"/>
    <w:rsid w:val="00816ED4"/>
    <w:rsid w:val="00821351"/>
    <w:rsid w:val="00826034"/>
    <w:rsid w:val="008417C6"/>
    <w:rsid w:val="008427A0"/>
    <w:rsid w:val="0084457A"/>
    <w:rsid w:val="00846E8E"/>
    <w:rsid w:val="00861A28"/>
    <w:rsid w:val="00872300"/>
    <w:rsid w:val="008759C4"/>
    <w:rsid w:val="00886B8C"/>
    <w:rsid w:val="00896834"/>
    <w:rsid w:val="008A24EB"/>
    <w:rsid w:val="008A2D6B"/>
    <w:rsid w:val="008A4430"/>
    <w:rsid w:val="008A48E4"/>
    <w:rsid w:val="008B58F9"/>
    <w:rsid w:val="008C20F5"/>
    <w:rsid w:val="008C26C2"/>
    <w:rsid w:val="008C2C0C"/>
    <w:rsid w:val="008C53BA"/>
    <w:rsid w:val="008D1319"/>
    <w:rsid w:val="008D14A0"/>
    <w:rsid w:val="008F11DB"/>
    <w:rsid w:val="009015D8"/>
    <w:rsid w:val="00904D32"/>
    <w:rsid w:val="00907AF5"/>
    <w:rsid w:val="00907DC5"/>
    <w:rsid w:val="00913C4D"/>
    <w:rsid w:val="00922430"/>
    <w:rsid w:val="00924374"/>
    <w:rsid w:val="00926433"/>
    <w:rsid w:val="0093341D"/>
    <w:rsid w:val="00934E11"/>
    <w:rsid w:val="009415D9"/>
    <w:rsid w:val="00942681"/>
    <w:rsid w:val="0095211E"/>
    <w:rsid w:val="00952716"/>
    <w:rsid w:val="00956917"/>
    <w:rsid w:val="0095750B"/>
    <w:rsid w:val="00957900"/>
    <w:rsid w:val="009612A4"/>
    <w:rsid w:val="00964F62"/>
    <w:rsid w:val="00970BE2"/>
    <w:rsid w:val="00972767"/>
    <w:rsid w:val="00994B8C"/>
    <w:rsid w:val="009966C5"/>
    <w:rsid w:val="009B0002"/>
    <w:rsid w:val="009B2B96"/>
    <w:rsid w:val="009C3531"/>
    <w:rsid w:val="009C55B0"/>
    <w:rsid w:val="009E73E4"/>
    <w:rsid w:val="009E7A7B"/>
    <w:rsid w:val="009F3115"/>
    <w:rsid w:val="009F6715"/>
    <w:rsid w:val="009F76F5"/>
    <w:rsid w:val="00A01C01"/>
    <w:rsid w:val="00A01CEC"/>
    <w:rsid w:val="00A0554A"/>
    <w:rsid w:val="00A079A6"/>
    <w:rsid w:val="00A1747A"/>
    <w:rsid w:val="00A31005"/>
    <w:rsid w:val="00A34D7B"/>
    <w:rsid w:val="00A424BF"/>
    <w:rsid w:val="00A52B35"/>
    <w:rsid w:val="00A55F10"/>
    <w:rsid w:val="00A60E58"/>
    <w:rsid w:val="00A639BE"/>
    <w:rsid w:val="00A71FD4"/>
    <w:rsid w:val="00A772B9"/>
    <w:rsid w:val="00A82448"/>
    <w:rsid w:val="00A86470"/>
    <w:rsid w:val="00AA00E7"/>
    <w:rsid w:val="00AA5646"/>
    <w:rsid w:val="00AA5FAA"/>
    <w:rsid w:val="00AA6005"/>
    <w:rsid w:val="00AB3E2B"/>
    <w:rsid w:val="00AB4CC6"/>
    <w:rsid w:val="00AB61CF"/>
    <w:rsid w:val="00AC027E"/>
    <w:rsid w:val="00AC6D01"/>
    <w:rsid w:val="00AD75B5"/>
    <w:rsid w:val="00AD7A13"/>
    <w:rsid w:val="00AE7F3C"/>
    <w:rsid w:val="00AF37A8"/>
    <w:rsid w:val="00AF425D"/>
    <w:rsid w:val="00AF4B91"/>
    <w:rsid w:val="00AF6616"/>
    <w:rsid w:val="00AF75FE"/>
    <w:rsid w:val="00B07493"/>
    <w:rsid w:val="00B078C5"/>
    <w:rsid w:val="00B10823"/>
    <w:rsid w:val="00B14BEA"/>
    <w:rsid w:val="00B428EB"/>
    <w:rsid w:val="00B43BA0"/>
    <w:rsid w:val="00B43F5B"/>
    <w:rsid w:val="00B57B65"/>
    <w:rsid w:val="00B63B16"/>
    <w:rsid w:val="00B77E7E"/>
    <w:rsid w:val="00B87E81"/>
    <w:rsid w:val="00B9685F"/>
    <w:rsid w:val="00B96B41"/>
    <w:rsid w:val="00BA1C19"/>
    <w:rsid w:val="00BB2E35"/>
    <w:rsid w:val="00BC51B2"/>
    <w:rsid w:val="00BC6F70"/>
    <w:rsid w:val="00BD39CF"/>
    <w:rsid w:val="00BD76EB"/>
    <w:rsid w:val="00C03975"/>
    <w:rsid w:val="00C06A9F"/>
    <w:rsid w:val="00C07389"/>
    <w:rsid w:val="00C179CF"/>
    <w:rsid w:val="00C306C9"/>
    <w:rsid w:val="00C37A71"/>
    <w:rsid w:val="00C37CC1"/>
    <w:rsid w:val="00C463CD"/>
    <w:rsid w:val="00C475A9"/>
    <w:rsid w:val="00C53C96"/>
    <w:rsid w:val="00C5601D"/>
    <w:rsid w:val="00C74C81"/>
    <w:rsid w:val="00C858E9"/>
    <w:rsid w:val="00C875D9"/>
    <w:rsid w:val="00C875F6"/>
    <w:rsid w:val="00C90DF0"/>
    <w:rsid w:val="00C917F7"/>
    <w:rsid w:val="00C97F89"/>
    <w:rsid w:val="00CA2A35"/>
    <w:rsid w:val="00CA43C0"/>
    <w:rsid w:val="00CB2B2E"/>
    <w:rsid w:val="00CD6A68"/>
    <w:rsid w:val="00CD74E8"/>
    <w:rsid w:val="00CF6447"/>
    <w:rsid w:val="00CF7315"/>
    <w:rsid w:val="00D0327C"/>
    <w:rsid w:val="00D1298D"/>
    <w:rsid w:val="00D17589"/>
    <w:rsid w:val="00D21D92"/>
    <w:rsid w:val="00D25DE1"/>
    <w:rsid w:val="00D32F0E"/>
    <w:rsid w:val="00D33F49"/>
    <w:rsid w:val="00D34C1B"/>
    <w:rsid w:val="00D40A96"/>
    <w:rsid w:val="00D5704A"/>
    <w:rsid w:val="00D62054"/>
    <w:rsid w:val="00D6487E"/>
    <w:rsid w:val="00D6744F"/>
    <w:rsid w:val="00D72DD4"/>
    <w:rsid w:val="00D7765A"/>
    <w:rsid w:val="00D77BB1"/>
    <w:rsid w:val="00D827CE"/>
    <w:rsid w:val="00D93C19"/>
    <w:rsid w:val="00D9629F"/>
    <w:rsid w:val="00DA2565"/>
    <w:rsid w:val="00DA34C0"/>
    <w:rsid w:val="00DA353B"/>
    <w:rsid w:val="00DA4B18"/>
    <w:rsid w:val="00DB1500"/>
    <w:rsid w:val="00DB43F9"/>
    <w:rsid w:val="00DC31F0"/>
    <w:rsid w:val="00DD3B95"/>
    <w:rsid w:val="00DF6AFD"/>
    <w:rsid w:val="00E14EC1"/>
    <w:rsid w:val="00E16F45"/>
    <w:rsid w:val="00E20550"/>
    <w:rsid w:val="00E26248"/>
    <w:rsid w:val="00E31475"/>
    <w:rsid w:val="00E318E8"/>
    <w:rsid w:val="00E32E95"/>
    <w:rsid w:val="00E330A6"/>
    <w:rsid w:val="00E37704"/>
    <w:rsid w:val="00E531B6"/>
    <w:rsid w:val="00E66994"/>
    <w:rsid w:val="00E81B3E"/>
    <w:rsid w:val="00E81CAB"/>
    <w:rsid w:val="00E97162"/>
    <w:rsid w:val="00EA6C16"/>
    <w:rsid w:val="00EC1532"/>
    <w:rsid w:val="00EF082A"/>
    <w:rsid w:val="00EF2B33"/>
    <w:rsid w:val="00F02ADC"/>
    <w:rsid w:val="00F14E4B"/>
    <w:rsid w:val="00F15618"/>
    <w:rsid w:val="00F158B0"/>
    <w:rsid w:val="00F203D6"/>
    <w:rsid w:val="00F219CF"/>
    <w:rsid w:val="00F37C35"/>
    <w:rsid w:val="00F44C98"/>
    <w:rsid w:val="00F6607A"/>
    <w:rsid w:val="00F66AB2"/>
    <w:rsid w:val="00F75465"/>
    <w:rsid w:val="00F8045C"/>
    <w:rsid w:val="00F80974"/>
    <w:rsid w:val="00F86DFB"/>
    <w:rsid w:val="00F92863"/>
    <w:rsid w:val="00F94FF0"/>
    <w:rsid w:val="00FB629E"/>
    <w:rsid w:val="00FC05D7"/>
    <w:rsid w:val="00FC76A7"/>
    <w:rsid w:val="00FD7DC6"/>
    <w:rsid w:val="00FE0DA3"/>
    <w:rsid w:val="00FE59F0"/>
    <w:rsid w:val="00FF2569"/>
    <w:rsid w:val="00FF4D4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C72FA2"/>
  <w15:docId w15:val="{6290B00D-CC35-46B8-BD66-5E1F2F109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balonia">
    <w:name w:val="Balloon Text"/>
    <w:basedOn w:val="Normal"/>
    <w:link w:val="TekstbaloniaChar"/>
    <w:uiPriority w:val="99"/>
    <w:semiHidden/>
    <w:unhideWhenUsed/>
    <w:rsid w:val="00615636"/>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615636"/>
    <w:rPr>
      <w:rFonts w:ascii="Tahoma" w:hAnsi="Tahoma" w:cs="Tahoma"/>
      <w:sz w:val="16"/>
      <w:szCs w:val="16"/>
    </w:rPr>
  </w:style>
  <w:style w:type="paragraph" w:styleId="Bezproreda">
    <w:name w:val="No Spacing"/>
    <w:uiPriority w:val="1"/>
    <w:qFormat/>
    <w:rsid w:val="00615636"/>
    <w:pPr>
      <w:spacing w:after="0" w:line="240" w:lineRule="auto"/>
    </w:pPr>
  </w:style>
  <w:style w:type="table" w:styleId="Reetkatablice">
    <w:name w:val="Table Grid"/>
    <w:basedOn w:val="Obinatablica"/>
    <w:uiPriority w:val="59"/>
    <w:rsid w:val="00094E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7768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247</TotalTime>
  <Pages>3</Pages>
  <Words>1088</Words>
  <Characters>6207</Characters>
  <Application>Microsoft Office Word</Application>
  <DocSecurity>0</DocSecurity>
  <Lines>51</Lines>
  <Paragraphs>14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Zvonimir Skočaj</dc:creator>
  <cp:lastModifiedBy>Nikolina Šoštarić Tkalec</cp:lastModifiedBy>
  <cp:revision>236</cp:revision>
  <cp:lastPrinted>2023-10-16T10:54:00Z</cp:lastPrinted>
  <dcterms:created xsi:type="dcterms:W3CDTF">2023-10-10T07:23:00Z</dcterms:created>
  <dcterms:modified xsi:type="dcterms:W3CDTF">2023-10-16T10:54:00Z</dcterms:modified>
</cp:coreProperties>
</file>